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0B2" w:rsidRDefault="002A04AC" w:rsidP="002A04AC">
      <w:pPr>
        <w:pStyle w:val="Titel"/>
      </w:pPr>
      <w:r>
        <w:t>Bedrijfsbeheer</w:t>
      </w:r>
    </w:p>
    <w:p w:rsidR="002A04AC" w:rsidRDefault="002A04AC" w:rsidP="002A04AC">
      <w:pPr>
        <w:pStyle w:val="Kop1"/>
      </w:pPr>
      <w:r>
        <w:t>Zelfstandige of werknemer?</w:t>
      </w:r>
    </w:p>
    <w:p w:rsidR="002A04AC" w:rsidRDefault="002A04AC" w:rsidP="002A04AC">
      <w:pPr>
        <w:pStyle w:val="Geenafstand"/>
      </w:pPr>
      <w:r>
        <w:t>De verschillende sociale statuten</w:t>
      </w:r>
    </w:p>
    <w:p w:rsidR="002A04AC" w:rsidRDefault="002A04AC" w:rsidP="002A04AC">
      <w:pPr>
        <w:pStyle w:val="Kop2"/>
      </w:pPr>
      <w:r>
        <w:t>een werknemer</w:t>
      </w:r>
    </w:p>
    <w:p w:rsidR="002A04AC" w:rsidRDefault="002A04AC" w:rsidP="002A04AC">
      <w:pPr>
        <w:pStyle w:val="Geenafstand"/>
        <w:numPr>
          <w:ilvl w:val="0"/>
          <w:numId w:val="1"/>
        </w:numPr>
      </w:pPr>
      <w:r>
        <w:t>Werken onder gezag van iemand anders tegen vergoeding</w:t>
      </w:r>
    </w:p>
    <w:p w:rsidR="002A04AC" w:rsidRDefault="002A04AC" w:rsidP="002A04AC">
      <w:pPr>
        <w:pStyle w:val="Geenafstand"/>
        <w:numPr>
          <w:ilvl w:val="0"/>
          <w:numId w:val="1"/>
        </w:numPr>
      </w:pPr>
      <w:r>
        <w:t>Arbeider of bediende</w:t>
      </w:r>
    </w:p>
    <w:p w:rsidR="002A04AC" w:rsidRDefault="002A04AC" w:rsidP="002A04AC">
      <w:pPr>
        <w:pStyle w:val="Kop2"/>
      </w:pPr>
      <w:r>
        <w:t>een zelfstandige</w:t>
      </w:r>
    </w:p>
    <w:p w:rsidR="002A04AC" w:rsidRDefault="002A04AC" w:rsidP="002A04AC">
      <w:pPr>
        <w:pStyle w:val="Geenafstand"/>
        <w:numPr>
          <w:ilvl w:val="0"/>
          <w:numId w:val="2"/>
        </w:numPr>
      </w:pPr>
      <w:r>
        <w:t>Niet gebonden door arbeidsovereenkomst of overheidsstatuut</w:t>
      </w:r>
    </w:p>
    <w:p w:rsidR="002A04AC" w:rsidRDefault="002A04AC" w:rsidP="002A04AC">
      <w:pPr>
        <w:pStyle w:val="Geenafstand"/>
        <w:numPr>
          <w:ilvl w:val="0"/>
          <w:numId w:val="2"/>
        </w:numPr>
      </w:pPr>
      <w:r>
        <w:t>Hoofdberoep of bijberoep</w:t>
      </w:r>
    </w:p>
    <w:p w:rsidR="002A04AC" w:rsidRDefault="002A04AC" w:rsidP="002A04AC">
      <w:pPr>
        <w:pStyle w:val="Geenafstand"/>
        <w:numPr>
          <w:ilvl w:val="1"/>
          <w:numId w:val="2"/>
        </w:numPr>
      </w:pPr>
      <w:r>
        <w:t>Bijberoep: bijkomend bij een andere activiteit (bv loontrekkend of gepensioneerd). Minder sociale bijdragen voor bijberoep</w:t>
      </w:r>
    </w:p>
    <w:p w:rsidR="002A04AC" w:rsidRDefault="002A04AC" w:rsidP="002A04AC">
      <w:pPr>
        <w:pStyle w:val="Geenafstand"/>
        <w:numPr>
          <w:ilvl w:val="1"/>
          <w:numId w:val="2"/>
        </w:numPr>
      </w:pPr>
      <w:r>
        <w:t>Hoofdberoep: de activiteit waaruit het meest sociale rechten voortkomen (daarom niet daar waar men het meest verdient)</w:t>
      </w:r>
    </w:p>
    <w:p w:rsidR="002A04AC" w:rsidRDefault="002A04AC" w:rsidP="002A04AC">
      <w:pPr>
        <w:pStyle w:val="Geenafstand"/>
        <w:numPr>
          <w:ilvl w:val="1"/>
          <w:numId w:val="2"/>
        </w:numPr>
      </w:pPr>
      <w:r>
        <w:t xml:space="preserve">Loontrekkende primeert als hoofdstatuut als het meer dan </w:t>
      </w:r>
      <w:proofErr w:type="spellStart"/>
      <w:r>
        <w:t>halftijds</w:t>
      </w:r>
      <w:proofErr w:type="spellEnd"/>
      <w:r>
        <w:t xml:space="preserve"> is. Deze persoon geniet dan van alle rechten van een loontrekkende</w:t>
      </w:r>
    </w:p>
    <w:p w:rsidR="002A04AC" w:rsidRDefault="002A04AC" w:rsidP="002A04AC">
      <w:pPr>
        <w:pStyle w:val="Kop2"/>
      </w:pPr>
      <w:r>
        <w:t>wat bepaalt de keuze tussen zelfstandige of werknemer?</w:t>
      </w:r>
    </w:p>
    <w:p w:rsidR="002A04AC" w:rsidRDefault="002A04AC" w:rsidP="002A04AC">
      <w:pPr>
        <w:pStyle w:val="Geenafstand"/>
        <w:numPr>
          <w:ilvl w:val="0"/>
          <w:numId w:val="3"/>
        </w:numPr>
      </w:pPr>
      <w:r>
        <w:t>Beroepskeuze</w:t>
      </w:r>
    </w:p>
    <w:p w:rsidR="002A04AC" w:rsidRDefault="002A04AC" w:rsidP="002A04AC">
      <w:pPr>
        <w:pStyle w:val="Geenafstand"/>
        <w:numPr>
          <w:ilvl w:val="0"/>
          <w:numId w:val="3"/>
        </w:numPr>
      </w:pPr>
      <w:r>
        <w:t>Het sociaal statuut</w:t>
      </w:r>
    </w:p>
    <w:p w:rsidR="002A04AC" w:rsidRDefault="002A04AC" w:rsidP="002A04AC">
      <w:pPr>
        <w:pStyle w:val="Geenafstand"/>
        <w:numPr>
          <w:ilvl w:val="0"/>
          <w:numId w:val="3"/>
        </w:numPr>
      </w:pPr>
      <w:r>
        <w:t>Het fiscaal statuut</w:t>
      </w:r>
    </w:p>
    <w:p w:rsidR="002A04AC" w:rsidRDefault="002A04AC" w:rsidP="002A04AC">
      <w:pPr>
        <w:pStyle w:val="Kop2"/>
      </w:pPr>
      <w:r>
        <w:t>de schijnzelfstandige</w:t>
      </w:r>
    </w:p>
    <w:p w:rsidR="002A04AC" w:rsidRDefault="002A04AC" w:rsidP="002A04AC">
      <w:pPr>
        <w:pStyle w:val="Geenafstand"/>
        <w:numPr>
          <w:ilvl w:val="0"/>
          <w:numId w:val="4"/>
        </w:numPr>
      </w:pPr>
      <w:r>
        <w:t>Iemand die officieel als zelfstandige werkt maar in feite toch onder gezag</w:t>
      </w:r>
    </w:p>
    <w:p w:rsidR="002A04AC" w:rsidRDefault="002A04AC" w:rsidP="002A04AC">
      <w:pPr>
        <w:pStyle w:val="Geenafstand"/>
        <w:numPr>
          <w:ilvl w:val="0"/>
          <w:numId w:val="4"/>
        </w:numPr>
      </w:pPr>
      <w:r>
        <w:t>De arbeidsrechtbank zal uitspraak moeten doen of het een zelfstandige of loontrekkende is</w:t>
      </w:r>
    </w:p>
    <w:p w:rsidR="002A04AC" w:rsidRDefault="002A04AC" w:rsidP="002A04AC">
      <w:pPr>
        <w:pStyle w:val="Geenafstand"/>
        <w:numPr>
          <w:ilvl w:val="0"/>
          <w:numId w:val="4"/>
        </w:numPr>
      </w:pPr>
      <w:proofErr w:type="spellStart"/>
      <w:r>
        <w:t>Herkwalificatie</w:t>
      </w:r>
      <w:proofErr w:type="spellEnd"/>
      <w:r>
        <w:t xml:space="preserve"> tot werknemer</w:t>
      </w:r>
    </w:p>
    <w:p w:rsidR="002A04AC" w:rsidRDefault="002A04AC" w:rsidP="002A04AC">
      <w:pPr>
        <w:pStyle w:val="Geenafstand"/>
        <w:numPr>
          <w:ilvl w:val="1"/>
          <w:numId w:val="4"/>
        </w:numPr>
      </w:pPr>
      <w:r>
        <w:t>Schijnzelfstandige wordt voortaan als werknemer behandeld</w:t>
      </w:r>
    </w:p>
    <w:p w:rsidR="002A04AC" w:rsidRDefault="002A04AC" w:rsidP="002A04AC">
      <w:pPr>
        <w:pStyle w:val="Geenafstand"/>
        <w:numPr>
          <w:ilvl w:val="1"/>
          <w:numId w:val="4"/>
        </w:numPr>
      </w:pPr>
      <w:r>
        <w:t>Werkgever zal instaan voor achterstallige bedrijfsvoorheffing en sociale lasten</w:t>
      </w:r>
    </w:p>
    <w:p w:rsidR="002A04AC" w:rsidRDefault="002A04AC" w:rsidP="002A04AC">
      <w:pPr>
        <w:pStyle w:val="Geenafstand"/>
        <w:numPr>
          <w:ilvl w:val="0"/>
          <w:numId w:val="4"/>
        </w:numPr>
      </w:pPr>
      <w:r>
        <w:t xml:space="preserve">4 criteria (werknemer </w:t>
      </w:r>
      <w:proofErr w:type="spellStart"/>
      <w:r>
        <w:t>ipv</w:t>
      </w:r>
      <w:proofErr w:type="spellEnd"/>
      <w:r>
        <w:t xml:space="preserve"> zelfstandige)</w:t>
      </w:r>
    </w:p>
    <w:p w:rsidR="002A04AC" w:rsidRDefault="002A04AC" w:rsidP="002A04AC">
      <w:pPr>
        <w:pStyle w:val="Geenafstand"/>
        <w:numPr>
          <w:ilvl w:val="1"/>
          <w:numId w:val="4"/>
        </w:numPr>
      </w:pPr>
      <w:r>
        <w:t>De wil van de partijen, zoals neergeschreven in een overeenkomst, als het overeenstemt met de werkelijkheid</w:t>
      </w:r>
    </w:p>
    <w:p w:rsidR="002A04AC" w:rsidRDefault="002A04AC" w:rsidP="002A04AC">
      <w:pPr>
        <w:pStyle w:val="Geenafstand"/>
        <w:numPr>
          <w:ilvl w:val="1"/>
          <w:numId w:val="4"/>
        </w:numPr>
      </w:pPr>
      <w:r>
        <w:t>Gebrek om de werktijd zelf te organiseren</w:t>
      </w:r>
    </w:p>
    <w:p w:rsidR="002A04AC" w:rsidRDefault="002A04AC" w:rsidP="002A04AC">
      <w:pPr>
        <w:pStyle w:val="Geenafstand"/>
        <w:numPr>
          <w:ilvl w:val="1"/>
          <w:numId w:val="4"/>
        </w:numPr>
      </w:pPr>
      <w:r>
        <w:t>Gebrek aan vrijheid om het werk te organiseren</w:t>
      </w:r>
    </w:p>
    <w:p w:rsidR="002A04AC" w:rsidRDefault="002A04AC" w:rsidP="002A04AC">
      <w:pPr>
        <w:pStyle w:val="Geenafstand"/>
        <w:numPr>
          <w:ilvl w:val="1"/>
          <w:numId w:val="4"/>
        </w:numPr>
      </w:pPr>
      <w:r>
        <w:t>Gebrek aan m</w:t>
      </w:r>
      <w:r w:rsidR="003B45C0">
        <w:t>ogelijkheden om een hiërarchi</w:t>
      </w:r>
      <w:r>
        <w:t>sche controle uit te oefenen</w:t>
      </w:r>
    </w:p>
    <w:p w:rsidR="003B45C0" w:rsidRDefault="003B45C0" w:rsidP="003B45C0">
      <w:pPr>
        <w:pStyle w:val="Geenafstand"/>
        <w:numPr>
          <w:ilvl w:val="0"/>
          <w:numId w:val="4"/>
        </w:numPr>
      </w:pPr>
      <w:r>
        <w:t>Er wordt een rulingcommissie opgestart voor vragen over arbeidsrelaties. De beslissing van deze commissie geldt 3 jaar. Partijen kunnen na een ruling nog altijd naar de rechtbank stappen.</w:t>
      </w:r>
    </w:p>
    <w:p w:rsidR="003B45C0" w:rsidRDefault="003B45C0" w:rsidP="003B45C0">
      <w:pPr>
        <w:pStyle w:val="Geenafstand"/>
      </w:pPr>
    </w:p>
    <w:p w:rsidR="003B45C0" w:rsidRDefault="003B45C0" w:rsidP="003B45C0">
      <w:pPr>
        <w:pStyle w:val="Geenafstand"/>
      </w:pPr>
    </w:p>
    <w:p w:rsidR="003B45C0" w:rsidRDefault="003B45C0" w:rsidP="003B45C0">
      <w:pPr>
        <w:pStyle w:val="Kop1"/>
      </w:pPr>
      <w:r>
        <w:lastRenderedPageBreak/>
        <w:t>vestigingsformaliteiten voor zelfstandigen</w:t>
      </w:r>
    </w:p>
    <w:p w:rsidR="003B45C0" w:rsidRDefault="003B45C0" w:rsidP="003B45C0">
      <w:pPr>
        <w:pStyle w:val="Geenafstand"/>
      </w:pPr>
      <w:r>
        <w:t>Vestigen als zelfstandige</w:t>
      </w:r>
    </w:p>
    <w:p w:rsidR="003B45C0" w:rsidRDefault="003B45C0" w:rsidP="003B45C0">
      <w:pPr>
        <w:pStyle w:val="Geenafstand"/>
      </w:pPr>
      <w:r>
        <w:t>Laten inschrijven in KBO</w:t>
      </w:r>
    </w:p>
    <w:p w:rsidR="003B45C0" w:rsidRDefault="003B45C0" w:rsidP="003B45C0">
      <w:pPr>
        <w:pStyle w:val="Kop2"/>
      </w:pPr>
      <w:r>
        <w:t>belangrijke keuzes maken</w:t>
      </w:r>
    </w:p>
    <w:p w:rsidR="003B45C0" w:rsidRDefault="003B45C0" w:rsidP="003B45C0">
      <w:pPr>
        <w:pStyle w:val="Kop3"/>
      </w:pPr>
      <w:r>
        <w:t>eenmanszaak of vennootschap?</w:t>
      </w:r>
    </w:p>
    <w:p w:rsidR="003B45C0" w:rsidRDefault="003B45C0" w:rsidP="003B45C0">
      <w:pPr>
        <w:pStyle w:val="Geenafstand"/>
        <w:numPr>
          <w:ilvl w:val="0"/>
          <w:numId w:val="5"/>
        </w:numPr>
      </w:pPr>
      <w:r>
        <w:t>Eenmanszaak</w:t>
      </w:r>
    </w:p>
    <w:p w:rsidR="003B45C0" w:rsidRDefault="003B45C0" w:rsidP="003B45C0">
      <w:pPr>
        <w:pStyle w:val="Geenafstand"/>
        <w:numPr>
          <w:ilvl w:val="1"/>
          <w:numId w:val="5"/>
        </w:numPr>
      </w:pPr>
      <w:r>
        <w:t>Kleine zelfstandige</w:t>
      </w:r>
    </w:p>
    <w:p w:rsidR="003B45C0" w:rsidRDefault="003B45C0" w:rsidP="003B45C0">
      <w:pPr>
        <w:pStyle w:val="Geenafstand"/>
        <w:numPr>
          <w:ilvl w:val="1"/>
          <w:numId w:val="5"/>
        </w:numPr>
      </w:pPr>
      <w:r>
        <w:t>Soms wel met personeel</w:t>
      </w:r>
    </w:p>
    <w:p w:rsidR="003B45C0" w:rsidRDefault="003B45C0" w:rsidP="003B45C0">
      <w:pPr>
        <w:pStyle w:val="Geenafstand"/>
        <w:numPr>
          <w:ilvl w:val="1"/>
          <w:numId w:val="5"/>
        </w:numPr>
      </w:pPr>
      <w:r>
        <w:t>Eigen baas en geen partner</w:t>
      </w:r>
    </w:p>
    <w:p w:rsidR="0023616E" w:rsidRDefault="0023616E" w:rsidP="0023616E">
      <w:pPr>
        <w:pStyle w:val="Kop3"/>
      </w:pPr>
      <w:r>
        <w:t>oprichters en bestuurders/zaakvoerders</w:t>
      </w:r>
    </w:p>
    <w:p w:rsidR="0023616E" w:rsidRDefault="0023616E" w:rsidP="0023616E">
      <w:pPr>
        <w:pStyle w:val="Geenafstand"/>
        <w:numPr>
          <w:ilvl w:val="0"/>
          <w:numId w:val="5"/>
        </w:numPr>
      </w:pPr>
      <w:r>
        <w:t>Eenmanszaak</w:t>
      </w:r>
    </w:p>
    <w:p w:rsidR="0023616E" w:rsidRDefault="0023616E" w:rsidP="0023616E">
      <w:pPr>
        <w:pStyle w:val="Geenafstand"/>
        <w:numPr>
          <w:ilvl w:val="1"/>
          <w:numId w:val="5"/>
        </w:numPr>
      </w:pPr>
      <w:r>
        <w:t xml:space="preserve">Zelfstandige heeft zelf de touwtjes volledig in handen </w:t>
      </w:r>
    </w:p>
    <w:p w:rsidR="0023616E" w:rsidRDefault="0023616E" w:rsidP="0023616E">
      <w:pPr>
        <w:pStyle w:val="Geenafstand"/>
        <w:numPr>
          <w:ilvl w:val="0"/>
          <w:numId w:val="5"/>
        </w:numPr>
      </w:pPr>
      <w:r>
        <w:t>Vennootschap</w:t>
      </w:r>
    </w:p>
    <w:p w:rsidR="0023616E" w:rsidRDefault="0023616E" w:rsidP="0023616E">
      <w:pPr>
        <w:pStyle w:val="Geenafstand"/>
        <w:numPr>
          <w:ilvl w:val="1"/>
          <w:numId w:val="5"/>
        </w:numPr>
      </w:pPr>
      <w:r>
        <w:t>Oprichters: richten de vennootschap op, worden in de oprichtingsakte vernoemd</w:t>
      </w:r>
    </w:p>
    <w:p w:rsidR="0023616E" w:rsidRDefault="0023616E" w:rsidP="0023616E">
      <w:pPr>
        <w:pStyle w:val="Geenafstand"/>
        <w:numPr>
          <w:ilvl w:val="1"/>
          <w:numId w:val="5"/>
        </w:numPr>
      </w:pPr>
      <w:r>
        <w:t>Raad van bestuur (NV) of zaakvoerders. Dit zijn niet altijd de oprichters.</w:t>
      </w:r>
    </w:p>
    <w:p w:rsidR="0023616E" w:rsidRDefault="0023616E" w:rsidP="0023616E">
      <w:pPr>
        <w:pStyle w:val="Kop3"/>
      </w:pPr>
      <w:r>
        <w:t>Handelsnaam of vennootschapsnaam</w:t>
      </w:r>
    </w:p>
    <w:p w:rsidR="0023616E" w:rsidRDefault="0023616E" w:rsidP="0023616E">
      <w:pPr>
        <w:pStyle w:val="Geenafstand"/>
        <w:numPr>
          <w:ilvl w:val="0"/>
          <w:numId w:val="6"/>
        </w:numPr>
      </w:pPr>
      <w:r>
        <w:t>Belangrijk om goeie naam te kiezen</w:t>
      </w:r>
    </w:p>
    <w:p w:rsidR="0023616E" w:rsidRDefault="0023616E" w:rsidP="0023616E">
      <w:pPr>
        <w:pStyle w:val="Geenafstand"/>
        <w:numPr>
          <w:ilvl w:val="0"/>
          <w:numId w:val="6"/>
        </w:numPr>
      </w:pPr>
      <w:r>
        <w:t>Voor controle van handelsnaam is er geen databank</w:t>
      </w:r>
    </w:p>
    <w:p w:rsidR="0023616E" w:rsidRDefault="0023616E" w:rsidP="0023616E">
      <w:pPr>
        <w:pStyle w:val="Geenafstand"/>
        <w:numPr>
          <w:ilvl w:val="0"/>
          <w:numId w:val="6"/>
        </w:numPr>
      </w:pPr>
      <w:r>
        <w:t xml:space="preserve">Voor controle van vennootschapsnaam =&gt; </w:t>
      </w:r>
      <w:proofErr w:type="spellStart"/>
      <w:r>
        <w:t>rechtpersonenregister</w:t>
      </w:r>
      <w:proofErr w:type="spellEnd"/>
    </w:p>
    <w:p w:rsidR="0023616E" w:rsidRDefault="0023616E" w:rsidP="0023616E">
      <w:pPr>
        <w:pStyle w:val="Geenafstand"/>
      </w:pPr>
    </w:p>
    <w:tbl>
      <w:tblPr>
        <w:tblStyle w:val="Tabelraster"/>
        <w:tblW w:w="0" w:type="auto"/>
        <w:tblLook w:val="04A0"/>
      </w:tblPr>
      <w:tblGrid>
        <w:gridCol w:w="4606"/>
        <w:gridCol w:w="4606"/>
      </w:tblGrid>
      <w:tr w:rsidR="0023616E" w:rsidTr="0023616E">
        <w:tc>
          <w:tcPr>
            <w:tcW w:w="4606" w:type="dxa"/>
            <w:shd w:val="clear" w:color="auto" w:fill="D787A3" w:themeFill="accent1" w:themeFillTint="99"/>
          </w:tcPr>
          <w:p w:rsidR="0023616E" w:rsidRDefault="0023616E" w:rsidP="0023616E">
            <w:pPr>
              <w:pStyle w:val="Geenafstand"/>
            </w:pPr>
            <w:r>
              <w:t>Handelsnaam (uithangbord)</w:t>
            </w:r>
          </w:p>
        </w:tc>
        <w:tc>
          <w:tcPr>
            <w:tcW w:w="4606" w:type="dxa"/>
            <w:shd w:val="clear" w:color="auto" w:fill="D787A3" w:themeFill="accent1" w:themeFillTint="99"/>
          </w:tcPr>
          <w:p w:rsidR="0023616E" w:rsidRDefault="0023616E" w:rsidP="0023616E">
            <w:pPr>
              <w:pStyle w:val="Geenafstand"/>
            </w:pPr>
            <w:r>
              <w:t>Vennootschapsnaam</w:t>
            </w:r>
          </w:p>
        </w:tc>
      </w:tr>
      <w:tr w:rsidR="0023616E" w:rsidTr="0023616E">
        <w:tc>
          <w:tcPr>
            <w:tcW w:w="4606" w:type="dxa"/>
          </w:tcPr>
          <w:p w:rsidR="0023616E" w:rsidRDefault="0023616E" w:rsidP="0023616E">
            <w:pPr>
              <w:pStyle w:val="Geenafstand"/>
            </w:pPr>
            <w:r>
              <w:t>Beschermd door wet op de handelspraktijken</w:t>
            </w:r>
          </w:p>
        </w:tc>
        <w:tc>
          <w:tcPr>
            <w:tcW w:w="4606" w:type="dxa"/>
          </w:tcPr>
          <w:p w:rsidR="0023616E" w:rsidRDefault="0023616E" w:rsidP="0023616E">
            <w:pPr>
              <w:pStyle w:val="Geenafstand"/>
            </w:pPr>
            <w:r>
              <w:t>Beschermd door het wetboek van vennootschappen</w:t>
            </w:r>
          </w:p>
        </w:tc>
      </w:tr>
      <w:tr w:rsidR="0023616E" w:rsidTr="0023616E">
        <w:tc>
          <w:tcPr>
            <w:tcW w:w="4606" w:type="dxa"/>
          </w:tcPr>
          <w:p w:rsidR="0023616E" w:rsidRDefault="0023616E" w:rsidP="0023616E">
            <w:pPr>
              <w:pStyle w:val="Geenafstand"/>
            </w:pPr>
            <w:r>
              <w:t>Wordt niet geregistreerd (opzoeken in telefoonboek, handelsregister,…)</w:t>
            </w:r>
          </w:p>
        </w:tc>
        <w:tc>
          <w:tcPr>
            <w:tcW w:w="4606" w:type="dxa"/>
          </w:tcPr>
          <w:p w:rsidR="0023616E" w:rsidRDefault="00106DEA" w:rsidP="0023616E">
            <w:pPr>
              <w:pStyle w:val="Geenafstand"/>
            </w:pPr>
            <w:r>
              <w:t>Het BS geeft jaarlijks een lijst uit met de bestaande vennootschapsnamen en opzoeking kan in referentiedatabank</w:t>
            </w:r>
          </w:p>
        </w:tc>
      </w:tr>
      <w:tr w:rsidR="0023616E" w:rsidTr="0023616E">
        <w:tc>
          <w:tcPr>
            <w:tcW w:w="4606" w:type="dxa"/>
          </w:tcPr>
          <w:p w:rsidR="0023616E" w:rsidRDefault="00106DEA" w:rsidP="0023616E">
            <w:pPr>
              <w:pStyle w:val="Geenafstand"/>
            </w:pPr>
            <w:r>
              <w:t>De eerste gebruiker heeft recht op de naam</w:t>
            </w:r>
          </w:p>
        </w:tc>
        <w:tc>
          <w:tcPr>
            <w:tcW w:w="4606" w:type="dxa"/>
          </w:tcPr>
          <w:p w:rsidR="0023616E" w:rsidRDefault="00106DEA" w:rsidP="0023616E">
            <w:pPr>
              <w:pStyle w:val="Geenafstand"/>
            </w:pPr>
            <w:r>
              <w:t>Idem (bewijs: oprichtingsakte, publicatie in BS)</w:t>
            </w:r>
          </w:p>
        </w:tc>
      </w:tr>
      <w:tr w:rsidR="0023616E" w:rsidTr="0023616E">
        <w:tc>
          <w:tcPr>
            <w:tcW w:w="4606" w:type="dxa"/>
          </w:tcPr>
          <w:p w:rsidR="0023616E" w:rsidRDefault="00106DEA" w:rsidP="0023616E">
            <w:pPr>
              <w:pStyle w:val="Geenafstand"/>
            </w:pPr>
            <w:r>
              <w:t>De bescherming is beperkt  tot het handelsgebied waarin de naam bekend is</w:t>
            </w:r>
          </w:p>
        </w:tc>
        <w:tc>
          <w:tcPr>
            <w:tcW w:w="4606" w:type="dxa"/>
          </w:tcPr>
          <w:p w:rsidR="0023616E" w:rsidRDefault="00106DEA" w:rsidP="0023616E">
            <w:pPr>
              <w:pStyle w:val="Geenafstand"/>
            </w:pPr>
            <w:r>
              <w:t xml:space="preserve">De bescherming geldt voor heel </w:t>
            </w:r>
            <w:proofErr w:type="spellStart"/>
            <w:r>
              <w:t>Belgie</w:t>
            </w:r>
            <w:proofErr w:type="spellEnd"/>
          </w:p>
        </w:tc>
      </w:tr>
      <w:tr w:rsidR="0023616E" w:rsidTr="0023616E">
        <w:tc>
          <w:tcPr>
            <w:tcW w:w="4606" w:type="dxa"/>
          </w:tcPr>
          <w:p w:rsidR="0023616E" w:rsidRDefault="00106DEA" w:rsidP="0023616E">
            <w:pPr>
              <w:pStyle w:val="Geenafstand"/>
            </w:pPr>
            <w:r>
              <w:t>Criteria voor de rechter</w:t>
            </w:r>
          </w:p>
          <w:p w:rsidR="00106DEA" w:rsidRDefault="00106DEA" w:rsidP="00106DEA">
            <w:pPr>
              <w:pStyle w:val="Geenafstand"/>
              <w:numPr>
                <w:ilvl w:val="0"/>
                <w:numId w:val="7"/>
              </w:numPr>
            </w:pPr>
            <w:r>
              <w:t>Overeenstemming van handelsnamen</w:t>
            </w:r>
          </w:p>
          <w:p w:rsidR="00106DEA" w:rsidRDefault="00106DEA" w:rsidP="00106DEA">
            <w:pPr>
              <w:pStyle w:val="Geenafstand"/>
              <w:numPr>
                <w:ilvl w:val="0"/>
                <w:numId w:val="7"/>
              </w:numPr>
            </w:pPr>
            <w:r>
              <w:t>Zelfde plaats van activiteit</w:t>
            </w:r>
          </w:p>
          <w:p w:rsidR="00106DEA" w:rsidRDefault="00106DEA" w:rsidP="00106DEA">
            <w:pPr>
              <w:pStyle w:val="Geenafstand"/>
              <w:numPr>
                <w:ilvl w:val="0"/>
                <w:numId w:val="7"/>
              </w:numPr>
            </w:pPr>
            <w:r>
              <w:t>Gelijkenis in activiteit</w:t>
            </w:r>
          </w:p>
        </w:tc>
        <w:tc>
          <w:tcPr>
            <w:tcW w:w="4606" w:type="dxa"/>
          </w:tcPr>
          <w:p w:rsidR="0023616E" w:rsidRDefault="00106DEA" w:rsidP="0023616E">
            <w:pPr>
              <w:pStyle w:val="Geenafstand"/>
            </w:pPr>
            <w:r>
              <w:t>Criteria voor de rechter</w:t>
            </w:r>
          </w:p>
          <w:p w:rsidR="00106DEA" w:rsidRDefault="00106DEA" w:rsidP="00106DEA">
            <w:pPr>
              <w:pStyle w:val="Geenafstand"/>
              <w:numPr>
                <w:ilvl w:val="0"/>
                <w:numId w:val="8"/>
              </w:numPr>
            </w:pPr>
            <w:r>
              <w:t>Naam moet verschillen van de naam van een andere vennootschap en er mag geen verwarring zijn</w:t>
            </w:r>
          </w:p>
        </w:tc>
      </w:tr>
      <w:tr w:rsidR="0023616E" w:rsidTr="0023616E">
        <w:tc>
          <w:tcPr>
            <w:tcW w:w="4606" w:type="dxa"/>
          </w:tcPr>
          <w:p w:rsidR="0023616E" w:rsidRDefault="00106DEA" w:rsidP="0023616E">
            <w:pPr>
              <w:pStyle w:val="Geenafstand"/>
            </w:pPr>
            <w:r>
              <w:t>Sanctie: vordering tot staking</w:t>
            </w:r>
          </w:p>
        </w:tc>
        <w:tc>
          <w:tcPr>
            <w:tcW w:w="4606" w:type="dxa"/>
          </w:tcPr>
          <w:p w:rsidR="0023616E" w:rsidRDefault="00106DEA" w:rsidP="0023616E">
            <w:pPr>
              <w:pStyle w:val="Geenafstand"/>
            </w:pPr>
            <w:r>
              <w:t>Sanctie</w:t>
            </w:r>
          </w:p>
          <w:p w:rsidR="00106DEA" w:rsidRDefault="00106DEA" w:rsidP="00106DEA">
            <w:pPr>
              <w:pStyle w:val="Geenafstand"/>
              <w:numPr>
                <w:ilvl w:val="0"/>
                <w:numId w:val="8"/>
              </w:numPr>
            </w:pPr>
            <w:r>
              <w:t>Vordering tot naamswijziging</w:t>
            </w:r>
          </w:p>
          <w:p w:rsidR="00106DEA" w:rsidRDefault="00106DEA" w:rsidP="00106DEA">
            <w:pPr>
              <w:pStyle w:val="Geenafstand"/>
              <w:numPr>
                <w:ilvl w:val="0"/>
                <w:numId w:val="8"/>
              </w:numPr>
            </w:pPr>
            <w:r>
              <w:t>Vordering tot schadevergoeding</w:t>
            </w:r>
          </w:p>
          <w:p w:rsidR="00106DEA" w:rsidRDefault="00106DEA" w:rsidP="00106DEA">
            <w:pPr>
              <w:pStyle w:val="Geenafstand"/>
            </w:pPr>
          </w:p>
        </w:tc>
      </w:tr>
    </w:tbl>
    <w:p w:rsidR="0023616E" w:rsidRDefault="0023616E" w:rsidP="0023616E">
      <w:pPr>
        <w:pStyle w:val="Geenafstand"/>
      </w:pPr>
    </w:p>
    <w:p w:rsidR="00106DEA" w:rsidRDefault="00106DEA" w:rsidP="00106DEA">
      <w:pPr>
        <w:pStyle w:val="Kop1"/>
      </w:pPr>
      <w:r>
        <w:lastRenderedPageBreak/>
        <w:t>KBO en ondernemingsloketten</w:t>
      </w:r>
    </w:p>
    <w:p w:rsidR="00106DEA" w:rsidRDefault="00106DEA" w:rsidP="00106DEA">
      <w:pPr>
        <w:pStyle w:val="Kop2"/>
      </w:pPr>
      <w:r>
        <w:t>doel van de kbo?</w:t>
      </w:r>
    </w:p>
    <w:p w:rsidR="00106DEA" w:rsidRDefault="00106DEA" w:rsidP="00106DEA">
      <w:pPr>
        <w:pStyle w:val="Geenafstand"/>
        <w:numPr>
          <w:ilvl w:val="0"/>
          <w:numId w:val="9"/>
        </w:numPr>
      </w:pPr>
      <w:r>
        <w:t xml:space="preserve">Alle informatie van een starter wordt hier opgeslagen </w:t>
      </w:r>
    </w:p>
    <w:p w:rsidR="00106DEA" w:rsidRDefault="00106DEA" w:rsidP="00106DEA">
      <w:pPr>
        <w:pStyle w:val="Geenafstand"/>
        <w:numPr>
          <w:ilvl w:val="0"/>
          <w:numId w:val="9"/>
        </w:numPr>
      </w:pPr>
      <w:r>
        <w:t>Identificatiegegevens</w:t>
      </w:r>
    </w:p>
    <w:p w:rsidR="00106DEA" w:rsidRDefault="00106DEA" w:rsidP="00106DEA">
      <w:pPr>
        <w:pStyle w:val="Geenafstand"/>
        <w:numPr>
          <w:ilvl w:val="1"/>
          <w:numId w:val="9"/>
        </w:numPr>
      </w:pPr>
      <w:r>
        <w:t xml:space="preserve">Ondernemingsnummer en </w:t>
      </w:r>
      <w:proofErr w:type="spellStart"/>
      <w:r>
        <w:t>vestigingseenheidsnummers</w:t>
      </w:r>
      <w:proofErr w:type="spellEnd"/>
    </w:p>
    <w:p w:rsidR="00106DEA" w:rsidRDefault="00106DEA" w:rsidP="00106DEA">
      <w:pPr>
        <w:pStyle w:val="Geenafstand"/>
        <w:numPr>
          <w:ilvl w:val="1"/>
          <w:numId w:val="9"/>
        </w:numPr>
      </w:pPr>
      <w:r>
        <w:t>Naam, benaming of firmanaam</w:t>
      </w:r>
    </w:p>
    <w:p w:rsidR="00106DEA" w:rsidRDefault="00106DEA" w:rsidP="00106DEA">
      <w:pPr>
        <w:pStyle w:val="Geenafstand"/>
        <w:numPr>
          <w:ilvl w:val="1"/>
          <w:numId w:val="9"/>
        </w:numPr>
      </w:pPr>
      <w:r>
        <w:t>Rechtsvorm</w:t>
      </w:r>
    </w:p>
    <w:p w:rsidR="00106DEA" w:rsidRDefault="00106DEA" w:rsidP="00106DEA">
      <w:pPr>
        <w:pStyle w:val="Geenafstand"/>
        <w:numPr>
          <w:ilvl w:val="1"/>
          <w:numId w:val="9"/>
        </w:numPr>
      </w:pPr>
      <w:r>
        <w:t>Verschillende adressen</w:t>
      </w:r>
    </w:p>
    <w:p w:rsidR="00106DEA" w:rsidRDefault="00106DEA" w:rsidP="00106DEA">
      <w:pPr>
        <w:pStyle w:val="Geenafstand"/>
        <w:numPr>
          <w:ilvl w:val="1"/>
          <w:numId w:val="9"/>
        </w:numPr>
      </w:pPr>
      <w:r>
        <w:t>Rechtstoestand</w:t>
      </w:r>
    </w:p>
    <w:p w:rsidR="00106DEA" w:rsidRDefault="00106DEA" w:rsidP="00106DEA">
      <w:pPr>
        <w:pStyle w:val="Geenafstand"/>
        <w:numPr>
          <w:ilvl w:val="1"/>
          <w:numId w:val="9"/>
        </w:numPr>
      </w:pPr>
      <w:r>
        <w:t>Huwelijkscontract</w:t>
      </w:r>
    </w:p>
    <w:p w:rsidR="00106DEA" w:rsidRDefault="00106DEA" w:rsidP="00106DEA">
      <w:pPr>
        <w:pStyle w:val="Geenafstand"/>
        <w:numPr>
          <w:ilvl w:val="1"/>
          <w:numId w:val="9"/>
        </w:numPr>
      </w:pPr>
      <w:proofErr w:type="spellStart"/>
      <w:r>
        <w:t>Oprichtings</w:t>
      </w:r>
      <w:proofErr w:type="spellEnd"/>
      <w:r>
        <w:t xml:space="preserve">- en </w:t>
      </w:r>
      <w:proofErr w:type="spellStart"/>
      <w:r>
        <w:t>stopzettingsdatum</w:t>
      </w:r>
      <w:proofErr w:type="spellEnd"/>
    </w:p>
    <w:p w:rsidR="00106DEA" w:rsidRDefault="00106DEA" w:rsidP="00106DEA">
      <w:pPr>
        <w:pStyle w:val="Geenafstand"/>
        <w:numPr>
          <w:ilvl w:val="1"/>
          <w:numId w:val="9"/>
        </w:numPr>
      </w:pPr>
      <w:r>
        <w:t>Oprichters, mandatarissen en lasthebbers</w:t>
      </w:r>
    </w:p>
    <w:p w:rsidR="00106DEA" w:rsidRDefault="00106DEA" w:rsidP="00106DEA">
      <w:pPr>
        <w:pStyle w:val="Geenafstand"/>
        <w:numPr>
          <w:ilvl w:val="1"/>
          <w:numId w:val="9"/>
        </w:numPr>
      </w:pPr>
      <w:r>
        <w:t>Economische activiteiten</w:t>
      </w:r>
    </w:p>
    <w:p w:rsidR="00106DEA" w:rsidRDefault="00106DEA" w:rsidP="00106DEA">
      <w:pPr>
        <w:pStyle w:val="Geenafstand"/>
        <w:numPr>
          <w:ilvl w:val="1"/>
          <w:numId w:val="9"/>
        </w:numPr>
      </w:pPr>
      <w:r>
        <w:t>Toelatingen en vergunningen</w:t>
      </w:r>
    </w:p>
    <w:p w:rsidR="00106DEA" w:rsidRDefault="00106DEA" w:rsidP="00106DEA">
      <w:pPr>
        <w:pStyle w:val="Geenafstand"/>
        <w:numPr>
          <w:ilvl w:val="1"/>
          <w:numId w:val="9"/>
        </w:numPr>
      </w:pPr>
      <w:r>
        <w:t>Verwijzing naar de bij de griffies neergelegde stukken</w:t>
      </w:r>
    </w:p>
    <w:p w:rsidR="007364C3" w:rsidRDefault="007364C3" w:rsidP="007364C3">
      <w:pPr>
        <w:pStyle w:val="Kop2"/>
      </w:pPr>
      <w:r>
        <w:t>wat is de taak van de ondernemersloketten?</w:t>
      </w:r>
    </w:p>
    <w:p w:rsidR="007364C3" w:rsidRDefault="007364C3" w:rsidP="007364C3">
      <w:pPr>
        <w:pStyle w:val="Geenafstand"/>
        <w:numPr>
          <w:ilvl w:val="0"/>
          <w:numId w:val="10"/>
        </w:numPr>
      </w:pPr>
      <w:r>
        <w:t>Ondernemingen inschrijven in de KBO</w:t>
      </w:r>
    </w:p>
    <w:p w:rsidR="007364C3" w:rsidRDefault="007364C3" w:rsidP="007364C3">
      <w:pPr>
        <w:pStyle w:val="Geenafstand"/>
        <w:numPr>
          <w:ilvl w:val="0"/>
          <w:numId w:val="10"/>
        </w:numPr>
      </w:pPr>
      <w:r>
        <w:t>Nagaan of er aan de voorwaarden is voldaan voor handels- en ambachtsondernemingen</w:t>
      </w:r>
    </w:p>
    <w:p w:rsidR="007364C3" w:rsidRDefault="007364C3" w:rsidP="007364C3">
      <w:pPr>
        <w:pStyle w:val="Geenafstand"/>
        <w:numPr>
          <w:ilvl w:val="0"/>
          <w:numId w:val="10"/>
        </w:numPr>
      </w:pPr>
      <w:r>
        <w:t>Administratieve formaliteiten</w:t>
      </w:r>
    </w:p>
    <w:p w:rsidR="007364C3" w:rsidRDefault="007364C3" w:rsidP="007364C3">
      <w:pPr>
        <w:pStyle w:val="Geenafstand"/>
        <w:numPr>
          <w:ilvl w:val="0"/>
          <w:numId w:val="10"/>
        </w:numPr>
      </w:pPr>
      <w:r>
        <w:t>Toegang waarborgen tot de gegevens van het vroegere handelsregister</w:t>
      </w:r>
    </w:p>
    <w:p w:rsidR="007364C3" w:rsidRDefault="007364C3" w:rsidP="007364C3">
      <w:pPr>
        <w:pStyle w:val="Geenafstand"/>
        <w:numPr>
          <w:ilvl w:val="0"/>
          <w:numId w:val="10"/>
        </w:numPr>
      </w:pPr>
      <w:r>
        <w:t>Het ontvangen van inschrijvingsrechte, publicatiekosten, registratie of zegelrechten</w:t>
      </w:r>
    </w:p>
    <w:p w:rsidR="007364C3" w:rsidRDefault="007364C3" w:rsidP="007364C3">
      <w:pPr>
        <w:pStyle w:val="Geenafstand"/>
        <w:numPr>
          <w:ilvl w:val="0"/>
          <w:numId w:val="10"/>
        </w:numPr>
      </w:pPr>
      <w:r>
        <w:t>Bewaren van de archieven</w:t>
      </w:r>
    </w:p>
    <w:p w:rsidR="007364C3" w:rsidRDefault="007364C3" w:rsidP="007364C3">
      <w:pPr>
        <w:pStyle w:val="Geenafstand"/>
        <w:numPr>
          <w:ilvl w:val="0"/>
          <w:numId w:val="10"/>
        </w:numPr>
      </w:pPr>
      <w:r>
        <w:t>Advies en begeleiding geven</w:t>
      </w:r>
    </w:p>
    <w:p w:rsidR="007364C3" w:rsidRDefault="007364C3" w:rsidP="007364C3">
      <w:pPr>
        <w:pStyle w:val="Geenafstand"/>
      </w:pPr>
    </w:p>
    <w:p w:rsidR="007364C3" w:rsidRDefault="007364C3" w:rsidP="007364C3">
      <w:pPr>
        <w:pStyle w:val="Geenafstand"/>
      </w:pPr>
      <w:r>
        <w:t xml:space="preserve">De inschrijving gebeurt onder een </w:t>
      </w:r>
      <w:proofErr w:type="spellStart"/>
      <w:r>
        <w:t>nacebel-code</w:t>
      </w:r>
      <w:proofErr w:type="spellEnd"/>
    </w:p>
    <w:p w:rsidR="007364C3" w:rsidRDefault="007364C3" w:rsidP="007364C3">
      <w:pPr>
        <w:pStyle w:val="Geenafstand"/>
        <w:numPr>
          <w:ilvl w:val="0"/>
          <w:numId w:val="11"/>
        </w:numPr>
      </w:pPr>
      <w:proofErr w:type="spellStart"/>
      <w:r>
        <w:t>Nace</w:t>
      </w:r>
      <w:proofErr w:type="spellEnd"/>
      <w:r>
        <w:t xml:space="preserve"> is een officiële lijst van activiteitsomschrijvingen</w:t>
      </w:r>
    </w:p>
    <w:p w:rsidR="007364C3" w:rsidRDefault="007364C3" w:rsidP="007364C3">
      <w:pPr>
        <w:pStyle w:val="Kop2"/>
      </w:pPr>
      <w:r>
        <w:t>een uniek identificatienummer: het ondernemingsnummer</w:t>
      </w:r>
    </w:p>
    <w:p w:rsidR="007364C3" w:rsidRDefault="007364C3" w:rsidP="007364C3">
      <w:pPr>
        <w:pStyle w:val="Geenafstand"/>
        <w:numPr>
          <w:ilvl w:val="0"/>
          <w:numId w:val="11"/>
        </w:numPr>
      </w:pPr>
      <w:r>
        <w:t>Het is niet omdat je al een nummer hebt dat alles dan ook al in orde is en je mag beginnen met de activiteit.</w:t>
      </w:r>
    </w:p>
    <w:p w:rsidR="007364C3" w:rsidRDefault="007364C3" w:rsidP="007364C3">
      <w:pPr>
        <w:pStyle w:val="Geenafstand"/>
        <w:numPr>
          <w:ilvl w:val="0"/>
          <w:numId w:val="11"/>
        </w:numPr>
      </w:pPr>
      <w:r>
        <w:t xml:space="preserve">KBO kent ook een </w:t>
      </w:r>
      <w:proofErr w:type="spellStart"/>
      <w:r>
        <w:t>vestigingseenheidsnummer</w:t>
      </w:r>
      <w:proofErr w:type="spellEnd"/>
      <w:r>
        <w:t>. Bepaalt de plaats waar de activiteit wordt uitgevoerd</w:t>
      </w:r>
    </w:p>
    <w:p w:rsidR="007364C3" w:rsidRDefault="007364C3" w:rsidP="007364C3">
      <w:pPr>
        <w:pStyle w:val="Kop2"/>
      </w:pPr>
      <w:r>
        <w:t>hoe starten?</w:t>
      </w:r>
    </w:p>
    <w:p w:rsidR="007364C3" w:rsidRDefault="007364C3" w:rsidP="007364C3">
      <w:pPr>
        <w:pStyle w:val="Kop3"/>
      </w:pPr>
      <w:r>
        <w:t>als natuurlijk persoon</w:t>
      </w:r>
    </w:p>
    <w:p w:rsidR="007364C3" w:rsidRDefault="007364C3" w:rsidP="00AE2A89">
      <w:pPr>
        <w:pStyle w:val="Geenafstand"/>
        <w:numPr>
          <w:ilvl w:val="0"/>
          <w:numId w:val="12"/>
        </w:numPr>
      </w:pPr>
      <w:r>
        <w:t xml:space="preserve">Aanbieden bij ondernemingsloket naar keuze met </w:t>
      </w:r>
      <w:proofErr w:type="spellStart"/>
      <w:r>
        <w:t>doc</w:t>
      </w:r>
      <w:proofErr w:type="spellEnd"/>
      <w:r>
        <w:t xml:space="preserve"> van bedrijfsbeheer, professionele kennis</w:t>
      </w:r>
    </w:p>
    <w:p w:rsidR="007364C3" w:rsidRDefault="007364C3" w:rsidP="00AE2A89">
      <w:pPr>
        <w:pStyle w:val="Geenafstand"/>
        <w:numPr>
          <w:ilvl w:val="0"/>
          <w:numId w:val="12"/>
        </w:numPr>
      </w:pPr>
      <w:r>
        <w:t>Na controle schrijven ze de starter in bij het KBO</w:t>
      </w:r>
      <w:r w:rsidR="00C74740">
        <w:t xml:space="preserve">. Ondernemingsnummer en </w:t>
      </w:r>
      <w:proofErr w:type="spellStart"/>
      <w:r w:rsidR="00C74740">
        <w:t>vestigingseenheidsnummer</w:t>
      </w:r>
      <w:proofErr w:type="spellEnd"/>
      <w:r w:rsidR="00C74740">
        <w:t xml:space="preserve"> toekennen</w:t>
      </w:r>
    </w:p>
    <w:p w:rsidR="00C74740" w:rsidRDefault="00C74740" w:rsidP="00C74740">
      <w:pPr>
        <w:pStyle w:val="Geenafstand"/>
        <w:ind w:left="720"/>
      </w:pPr>
    </w:p>
    <w:p w:rsidR="00C74740" w:rsidRDefault="00C74740" w:rsidP="00C74740">
      <w:pPr>
        <w:pStyle w:val="Kop3"/>
      </w:pPr>
      <w:r>
        <w:lastRenderedPageBreak/>
        <w:t>als rechtspersoon/handelsvennootschap</w:t>
      </w:r>
    </w:p>
    <w:p w:rsidR="00C74740" w:rsidRDefault="00C74740" w:rsidP="00AE2A89">
      <w:pPr>
        <w:pStyle w:val="Geenafstand"/>
        <w:numPr>
          <w:ilvl w:val="0"/>
          <w:numId w:val="13"/>
        </w:numPr>
      </w:pPr>
      <w:r>
        <w:t>Opstellen statuten en oprichtingsakte bij notaris</w:t>
      </w:r>
    </w:p>
    <w:p w:rsidR="00C74740" w:rsidRDefault="00C74740" w:rsidP="00AE2A89">
      <w:pPr>
        <w:pStyle w:val="Geenafstand"/>
        <w:numPr>
          <w:ilvl w:val="0"/>
          <w:numId w:val="13"/>
        </w:numPr>
      </w:pPr>
      <w:r>
        <w:t>Akte wordt neergelegd bij griffie van koophandel</w:t>
      </w:r>
    </w:p>
    <w:p w:rsidR="00C74740" w:rsidRDefault="00C74740" w:rsidP="00AE2A89">
      <w:pPr>
        <w:pStyle w:val="Geenafstand"/>
        <w:numPr>
          <w:ilvl w:val="0"/>
          <w:numId w:val="13"/>
        </w:numPr>
      </w:pPr>
      <w:r>
        <w:t>Ondernemingsnummer wordt via griffie meegedeeld</w:t>
      </w:r>
    </w:p>
    <w:p w:rsidR="00C74740" w:rsidRDefault="00C74740" w:rsidP="00AE2A89">
      <w:pPr>
        <w:pStyle w:val="Geenafstand"/>
        <w:numPr>
          <w:ilvl w:val="0"/>
          <w:numId w:val="13"/>
        </w:numPr>
      </w:pPr>
      <w:r>
        <w:t>Dan kan de ondernemer naar het ondernemingsloket</w:t>
      </w:r>
    </w:p>
    <w:p w:rsidR="00C74740" w:rsidRDefault="00C74740" w:rsidP="00AE2A89">
      <w:pPr>
        <w:pStyle w:val="Geenafstand"/>
        <w:numPr>
          <w:ilvl w:val="0"/>
          <w:numId w:val="13"/>
        </w:numPr>
      </w:pPr>
      <w:r>
        <w:t>Controle door ondernemingsloket en vestigingseenheden</w:t>
      </w:r>
    </w:p>
    <w:p w:rsidR="0034061D" w:rsidRDefault="0034061D" w:rsidP="0034061D">
      <w:pPr>
        <w:pStyle w:val="Kop1"/>
      </w:pPr>
      <w:r>
        <w:t>vestigingsvoorwaarden</w:t>
      </w:r>
    </w:p>
    <w:p w:rsidR="0034061D" w:rsidRDefault="0034061D" w:rsidP="0034061D">
      <w:pPr>
        <w:pStyle w:val="Kop2"/>
      </w:pPr>
      <w:r>
        <w:t>zichtrekening</w:t>
      </w:r>
    </w:p>
    <w:p w:rsidR="0034061D" w:rsidRDefault="0034061D" w:rsidP="00AE2A89">
      <w:pPr>
        <w:pStyle w:val="Geenafstand"/>
        <w:numPr>
          <w:ilvl w:val="0"/>
          <w:numId w:val="14"/>
        </w:numPr>
      </w:pPr>
      <w:r>
        <w:t>Openen voor inschrijving in KBO en oprichting van de vennootschap</w:t>
      </w:r>
    </w:p>
    <w:p w:rsidR="00434235" w:rsidRDefault="00434235" w:rsidP="00AE2A89">
      <w:pPr>
        <w:pStyle w:val="Geenafstand"/>
        <w:numPr>
          <w:ilvl w:val="0"/>
          <w:numId w:val="14"/>
        </w:numPr>
      </w:pPr>
      <w:r>
        <w:t>Structuur</w:t>
      </w:r>
    </w:p>
    <w:p w:rsidR="00434235" w:rsidRDefault="00434235" w:rsidP="00AE2A89">
      <w:pPr>
        <w:pStyle w:val="Geenafstand"/>
        <w:numPr>
          <w:ilvl w:val="1"/>
          <w:numId w:val="14"/>
        </w:numPr>
      </w:pPr>
      <w:r>
        <w:t>3 cijfers: code financiële instelling</w:t>
      </w:r>
    </w:p>
    <w:p w:rsidR="00434235" w:rsidRDefault="00434235" w:rsidP="00AE2A89">
      <w:pPr>
        <w:pStyle w:val="Geenafstand"/>
        <w:numPr>
          <w:ilvl w:val="1"/>
          <w:numId w:val="14"/>
        </w:numPr>
      </w:pPr>
      <w:r>
        <w:t>7 cijfers: rekeningnummer</w:t>
      </w:r>
    </w:p>
    <w:p w:rsidR="00434235" w:rsidRDefault="00434235" w:rsidP="00AE2A89">
      <w:pPr>
        <w:pStyle w:val="Geenafstand"/>
        <w:numPr>
          <w:ilvl w:val="1"/>
          <w:numId w:val="14"/>
        </w:numPr>
      </w:pPr>
      <w:r>
        <w:t>2 cijfers: controlegetal</w:t>
      </w:r>
    </w:p>
    <w:p w:rsidR="00434235" w:rsidRDefault="00434235" w:rsidP="00AE2A89">
      <w:pPr>
        <w:pStyle w:val="Geenafstand"/>
        <w:numPr>
          <w:ilvl w:val="0"/>
          <w:numId w:val="14"/>
        </w:numPr>
      </w:pPr>
      <w:r>
        <w:t>Moet vermeld worden op alle handelsdocumenten</w:t>
      </w:r>
    </w:p>
    <w:p w:rsidR="00434235" w:rsidRDefault="00434235" w:rsidP="00AE2A89">
      <w:pPr>
        <w:pStyle w:val="Geenafstand"/>
        <w:numPr>
          <w:ilvl w:val="0"/>
          <w:numId w:val="14"/>
        </w:numPr>
      </w:pPr>
      <w:r>
        <w:t>Als de schuldenaar deze gegevens niet kent zijn er geen intresten verschuldigd bij laattijdige betaling. Handelaar kan ook een boete oplopen</w:t>
      </w:r>
    </w:p>
    <w:p w:rsidR="00434235" w:rsidRDefault="00434235" w:rsidP="00434235">
      <w:pPr>
        <w:pStyle w:val="Kop2"/>
      </w:pPr>
      <w:r>
        <w:t>oprichting van de vennootschap</w:t>
      </w:r>
    </w:p>
    <w:p w:rsidR="00434235" w:rsidRDefault="00434235" w:rsidP="00AE2A89">
      <w:pPr>
        <w:pStyle w:val="Geenafstand"/>
        <w:numPr>
          <w:ilvl w:val="0"/>
          <w:numId w:val="15"/>
        </w:numPr>
      </w:pPr>
      <w:r>
        <w:t>Vennootschap moet eerst opgericht zijn voor die zich tot het ondernemingsloket kan wenden</w:t>
      </w:r>
    </w:p>
    <w:p w:rsidR="00434235" w:rsidRDefault="00872F9D" w:rsidP="00AE2A89">
      <w:pPr>
        <w:pStyle w:val="Geenafstand"/>
        <w:numPr>
          <w:ilvl w:val="0"/>
          <w:numId w:val="15"/>
        </w:numPr>
      </w:pPr>
      <w:r>
        <w:t>N</w:t>
      </w:r>
      <w:r w:rsidR="00434235">
        <w:t>otariële</w:t>
      </w:r>
      <w:r>
        <w:t xml:space="preserve"> oprichtingsakte van de vennootschap moet neergelegd zijn op de griffie van de rechtbank van koophandel en moet gepubliceerd zijn in het BS</w:t>
      </w:r>
    </w:p>
    <w:p w:rsidR="00872F9D" w:rsidRDefault="00872F9D" w:rsidP="00872F9D">
      <w:pPr>
        <w:pStyle w:val="Kop2"/>
      </w:pPr>
      <w:r>
        <w:t>kennis bedrijfsbeheer – distributieattest</w:t>
      </w:r>
    </w:p>
    <w:p w:rsidR="00872F9D" w:rsidRDefault="00872F9D" w:rsidP="00AE2A89">
      <w:pPr>
        <w:pStyle w:val="Geenafstand"/>
        <w:numPr>
          <w:ilvl w:val="0"/>
          <w:numId w:val="16"/>
        </w:numPr>
      </w:pPr>
      <w:r>
        <w:t>Voldoende dat 1 van de oprichters dit bewijs kan voorleggen</w:t>
      </w:r>
    </w:p>
    <w:p w:rsidR="00872F9D" w:rsidRDefault="00872F9D" w:rsidP="00AE2A89">
      <w:pPr>
        <w:pStyle w:val="Geenafstand"/>
        <w:numPr>
          <w:ilvl w:val="0"/>
          <w:numId w:val="16"/>
        </w:numPr>
      </w:pPr>
      <w:r>
        <w:t>Wie mag kennis van bedrijfsbeheer bewijzen?</w:t>
      </w:r>
    </w:p>
    <w:p w:rsidR="00872F9D" w:rsidRDefault="00872F9D" w:rsidP="00AE2A89">
      <w:pPr>
        <w:pStyle w:val="Geenafstand"/>
        <w:numPr>
          <w:ilvl w:val="1"/>
          <w:numId w:val="16"/>
        </w:numPr>
      </w:pPr>
      <w:r>
        <w:t>Natuurlijk persoon, ondernemer zelf</w:t>
      </w:r>
      <w:r w:rsidR="00664FFF">
        <w:t xml:space="preserve">, </w:t>
      </w:r>
      <w:r>
        <w:t>Echtgenote</w:t>
      </w:r>
      <w:r w:rsidR="00664FFF">
        <w:t xml:space="preserve">, </w:t>
      </w:r>
      <w:r>
        <w:t>3 jaar samenwonende partner</w:t>
      </w:r>
      <w:r w:rsidR="00664FFF">
        <w:t xml:space="preserve">, </w:t>
      </w:r>
      <w:r>
        <w:t>Aangestelde die dagelijks beheer voert</w:t>
      </w:r>
    </w:p>
    <w:p w:rsidR="00872F9D" w:rsidRDefault="00872F9D" w:rsidP="00AE2A89">
      <w:pPr>
        <w:pStyle w:val="Geenafstand"/>
        <w:numPr>
          <w:ilvl w:val="1"/>
          <w:numId w:val="16"/>
        </w:numPr>
      </w:pPr>
      <w:r>
        <w:t xml:space="preserve">In vennootschap: orgaan dat dagelijks beheer </w:t>
      </w:r>
      <w:proofErr w:type="spellStart"/>
      <w:r>
        <w:t>uitoefend</w:t>
      </w:r>
      <w:proofErr w:type="spellEnd"/>
    </w:p>
    <w:p w:rsidR="00872F9D" w:rsidRDefault="00872F9D" w:rsidP="00AE2A89">
      <w:pPr>
        <w:pStyle w:val="Geenafstand"/>
        <w:numPr>
          <w:ilvl w:val="0"/>
          <w:numId w:val="16"/>
        </w:numPr>
      </w:pPr>
      <w:r>
        <w:t>Hoe bewijzen?</w:t>
      </w:r>
    </w:p>
    <w:p w:rsidR="00872F9D" w:rsidRDefault="00872F9D" w:rsidP="00AE2A89">
      <w:pPr>
        <w:pStyle w:val="Geenafstand"/>
        <w:numPr>
          <w:ilvl w:val="1"/>
          <w:numId w:val="16"/>
        </w:numPr>
      </w:pPr>
      <w:r>
        <w:t>Diploma’s en getuigschriften</w:t>
      </w:r>
    </w:p>
    <w:p w:rsidR="00872F9D" w:rsidRDefault="00872F9D" w:rsidP="00AE2A89">
      <w:pPr>
        <w:pStyle w:val="Geenafstand"/>
        <w:numPr>
          <w:ilvl w:val="1"/>
          <w:numId w:val="16"/>
        </w:numPr>
      </w:pPr>
      <w:r>
        <w:t>Praktijkervaring in periode van 15jaar voor de aanvraag</w:t>
      </w:r>
    </w:p>
    <w:p w:rsidR="00872F9D" w:rsidRDefault="00872F9D" w:rsidP="00AE2A89">
      <w:pPr>
        <w:pStyle w:val="Geenafstand"/>
        <w:numPr>
          <w:ilvl w:val="2"/>
          <w:numId w:val="16"/>
        </w:numPr>
      </w:pPr>
      <w:r>
        <w:t>3jaar hoofdberoep, 5 jaar bijberoep zelfstandige activiteit</w:t>
      </w:r>
    </w:p>
    <w:p w:rsidR="00872F9D" w:rsidRDefault="00872F9D" w:rsidP="00AE2A89">
      <w:pPr>
        <w:pStyle w:val="Geenafstand"/>
        <w:numPr>
          <w:ilvl w:val="2"/>
          <w:numId w:val="16"/>
        </w:numPr>
      </w:pPr>
      <w:r>
        <w:t>5 jaar zelfstandige helper of bediende met leidende functie</w:t>
      </w:r>
    </w:p>
    <w:p w:rsidR="00872F9D" w:rsidRDefault="00872F9D" w:rsidP="00AE2A89">
      <w:pPr>
        <w:pStyle w:val="Geenafstand"/>
        <w:numPr>
          <w:ilvl w:val="1"/>
          <w:numId w:val="16"/>
        </w:numPr>
      </w:pPr>
      <w:r>
        <w:t>Omvorming van eenmanszaak naar vennootschap</w:t>
      </w:r>
    </w:p>
    <w:p w:rsidR="00872F9D" w:rsidRDefault="00872F9D" w:rsidP="00AE2A89">
      <w:pPr>
        <w:pStyle w:val="Geenafstand"/>
        <w:numPr>
          <w:ilvl w:val="1"/>
          <w:numId w:val="16"/>
        </w:numPr>
      </w:pPr>
      <w:r>
        <w:t>Dienstverlenende intellectuele beroepen</w:t>
      </w:r>
    </w:p>
    <w:p w:rsidR="00872F9D" w:rsidRDefault="00664FFF" w:rsidP="00AE2A89">
      <w:pPr>
        <w:pStyle w:val="Geenafstand"/>
        <w:numPr>
          <w:ilvl w:val="0"/>
          <w:numId w:val="16"/>
        </w:numPr>
      </w:pPr>
      <w:r>
        <w:t>Vrijstelling van bewijs van kennis van bedrijfsbeheer nodig</w:t>
      </w:r>
    </w:p>
    <w:p w:rsidR="00664FFF" w:rsidRDefault="00664FFF" w:rsidP="00AE2A89">
      <w:pPr>
        <w:pStyle w:val="Geenafstand"/>
        <w:numPr>
          <w:ilvl w:val="1"/>
          <w:numId w:val="16"/>
        </w:numPr>
      </w:pPr>
      <w:r>
        <w:t>Overlevende echtgenote of minstens 3jaar samenwonende partner</w:t>
      </w:r>
    </w:p>
    <w:p w:rsidR="00664FFF" w:rsidRDefault="00664FFF" w:rsidP="00AE2A89">
      <w:pPr>
        <w:pStyle w:val="Geenafstand"/>
        <w:numPr>
          <w:ilvl w:val="1"/>
          <w:numId w:val="16"/>
        </w:numPr>
      </w:pPr>
      <w:r>
        <w:t>Vennootschap: idem + orgaan van vennootschap belast met dagelijks bestuur en indien men minstens 50% van de aandelen bezit</w:t>
      </w:r>
    </w:p>
    <w:p w:rsidR="00664FFF" w:rsidRDefault="00664FFF" w:rsidP="00AE2A89">
      <w:pPr>
        <w:pStyle w:val="Geenafstand"/>
        <w:numPr>
          <w:ilvl w:val="0"/>
          <w:numId w:val="16"/>
        </w:numPr>
      </w:pPr>
      <w:r>
        <w:t xml:space="preserve">Voorlopige vrijstelling van </w:t>
      </w:r>
      <w:proofErr w:type="spellStart"/>
      <w:r>
        <w:t>distributie-attest</w:t>
      </w:r>
      <w:proofErr w:type="spellEnd"/>
    </w:p>
    <w:p w:rsidR="00664FFF" w:rsidRDefault="00664FFF" w:rsidP="00AE2A89">
      <w:pPr>
        <w:pStyle w:val="Geenafstand"/>
        <w:numPr>
          <w:ilvl w:val="1"/>
          <w:numId w:val="16"/>
        </w:numPr>
      </w:pPr>
      <w:r>
        <w:t>De overnemers van een bestaande onderneming gedurende 1 jaar</w:t>
      </w:r>
    </w:p>
    <w:p w:rsidR="00664FFF" w:rsidRPr="00872F9D" w:rsidRDefault="00664FFF" w:rsidP="00AE2A89">
      <w:pPr>
        <w:pStyle w:val="Geenafstand"/>
        <w:numPr>
          <w:ilvl w:val="1"/>
          <w:numId w:val="16"/>
        </w:numPr>
      </w:pPr>
      <w:r>
        <w:t>Kinderen van een overleden ondernemingshoofd gedurende 3 jaar volgend op het overlijden.</w:t>
      </w:r>
    </w:p>
    <w:p w:rsidR="002A04AC" w:rsidRDefault="00A25689" w:rsidP="00A25689">
      <w:pPr>
        <w:pStyle w:val="Kop2"/>
      </w:pPr>
      <w:r>
        <w:lastRenderedPageBreak/>
        <w:t>gereglementeerd beroep – vestigingsattest</w:t>
      </w:r>
    </w:p>
    <w:p w:rsidR="00A25689" w:rsidRDefault="00A25689" w:rsidP="00A25689">
      <w:pPr>
        <w:pStyle w:val="Geenafstand"/>
      </w:pPr>
      <w:r>
        <w:t>Aannemers, mecanicien, technicus, behanger, installateur, begrafenisondernemer</w:t>
      </w:r>
    </w:p>
    <w:p w:rsidR="00A25689" w:rsidRDefault="00A25689" w:rsidP="00A25689">
      <w:pPr>
        <w:pStyle w:val="Geenafstand"/>
      </w:pPr>
      <w:r>
        <w:t>Enkele beroepen moeten de technische kennis bewijzen bij de ondernemingsloketten</w:t>
      </w:r>
    </w:p>
    <w:p w:rsidR="00A25689" w:rsidRDefault="00A25689" w:rsidP="00AE2A89">
      <w:pPr>
        <w:pStyle w:val="Geenafstand"/>
        <w:numPr>
          <w:ilvl w:val="0"/>
          <w:numId w:val="17"/>
        </w:numPr>
      </w:pPr>
      <w:r>
        <w:t>Via diploma’s</w:t>
      </w:r>
    </w:p>
    <w:p w:rsidR="00A25689" w:rsidRDefault="00A25689" w:rsidP="00AE2A89">
      <w:pPr>
        <w:pStyle w:val="Geenafstand"/>
        <w:numPr>
          <w:ilvl w:val="0"/>
          <w:numId w:val="17"/>
        </w:numPr>
      </w:pPr>
      <w:r>
        <w:t>Via beroepservaring: attest van min 5 jaar tewerkstelling</w:t>
      </w:r>
    </w:p>
    <w:p w:rsidR="00A25689" w:rsidRDefault="00A25689" w:rsidP="00A25689">
      <w:pPr>
        <w:pStyle w:val="Kop2"/>
      </w:pPr>
      <w:r>
        <w:t>dienstverlenende intellectuele beroepen</w:t>
      </w:r>
    </w:p>
    <w:p w:rsidR="00A25689" w:rsidRDefault="00A25689" w:rsidP="00A25689">
      <w:pPr>
        <w:pStyle w:val="Geenafstand"/>
      </w:pPr>
      <w:r>
        <w:t xml:space="preserve">Accountant, bedrijfsrevisor, boekhouder, vastgoedmakelaar, verzekeringsmakelaar, </w:t>
      </w:r>
      <w:proofErr w:type="spellStart"/>
      <w:r>
        <w:t>expert-landmeters</w:t>
      </w:r>
      <w:proofErr w:type="spellEnd"/>
      <w:r>
        <w:t xml:space="preserve">, belastingconsulent, erkend </w:t>
      </w:r>
      <w:proofErr w:type="spellStart"/>
      <w:r>
        <w:t>boekhouder-fiscalist</w:t>
      </w:r>
      <w:proofErr w:type="spellEnd"/>
    </w:p>
    <w:p w:rsidR="00A25689" w:rsidRDefault="00A25689" w:rsidP="00AE2A89">
      <w:pPr>
        <w:pStyle w:val="Geenafstand"/>
        <w:numPr>
          <w:ilvl w:val="0"/>
          <w:numId w:val="18"/>
        </w:numPr>
      </w:pPr>
      <w:r>
        <w:t>Alleen uitvoeren als met zich aansluit bij het beroepsinstituut (na stage + diploma)</w:t>
      </w:r>
    </w:p>
    <w:p w:rsidR="00A25689" w:rsidRDefault="00A25689" w:rsidP="00A25689">
      <w:pPr>
        <w:pStyle w:val="Kop2"/>
      </w:pPr>
      <w:r>
        <w:t>bekendmaking van het huwelijkscontract</w:t>
      </w:r>
    </w:p>
    <w:p w:rsidR="00A25689" w:rsidRDefault="00A25689" w:rsidP="00A25689">
      <w:pPr>
        <w:pStyle w:val="Geenafstand"/>
      </w:pPr>
      <w:r>
        <w:t xml:space="preserve">Als de </w:t>
      </w:r>
      <w:proofErr w:type="spellStart"/>
      <w:r>
        <w:t>handelaar-eenmanszaak</w:t>
      </w:r>
      <w:proofErr w:type="spellEnd"/>
      <w:r>
        <w:t xml:space="preserve"> een ander huwelijkscontract heeft dan het wettelijke, dan moet bij de inschrijving in het handelsregister een uittreksel hiervan afgegeven worden</w:t>
      </w:r>
    </w:p>
    <w:p w:rsidR="00A25689" w:rsidRDefault="00A25689" w:rsidP="00AE2A89">
      <w:pPr>
        <w:pStyle w:val="Geenafstand"/>
        <w:numPr>
          <w:ilvl w:val="0"/>
          <w:numId w:val="18"/>
        </w:numPr>
      </w:pPr>
      <w:r>
        <w:t>Handelaar staat met heel zijn vermogen in voor de verbintenissen die hij aangaat. Hij staat met al zijn vermogens borg voor zijn schuldeisers</w:t>
      </w:r>
    </w:p>
    <w:p w:rsidR="00A25689" w:rsidRDefault="00A25689" w:rsidP="00AE2A89">
      <w:pPr>
        <w:pStyle w:val="Geenafstand"/>
        <w:numPr>
          <w:ilvl w:val="1"/>
          <w:numId w:val="18"/>
        </w:numPr>
      </w:pPr>
      <w:r>
        <w:t>Wettelijk stelsel: EV man + GV + EV vrouw</w:t>
      </w:r>
    </w:p>
    <w:p w:rsidR="00A25689" w:rsidRDefault="00A25689" w:rsidP="00AE2A89">
      <w:pPr>
        <w:pStyle w:val="Geenafstand"/>
        <w:numPr>
          <w:ilvl w:val="1"/>
          <w:numId w:val="18"/>
        </w:numPr>
      </w:pPr>
      <w:r>
        <w:t>Via scheiding van goederen kan men dit vermijden. Dan alleen EV man</w:t>
      </w:r>
    </w:p>
    <w:p w:rsidR="00A25689" w:rsidRDefault="00A25689" w:rsidP="00A25689">
      <w:pPr>
        <w:pStyle w:val="Kop2"/>
      </w:pPr>
      <w:r>
        <w:t>BTW identificatie</w:t>
      </w:r>
    </w:p>
    <w:p w:rsidR="00A25689" w:rsidRDefault="00A25689" w:rsidP="00AE2A89">
      <w:pPr>
        <w:pStyle w:val="Geenafstand"/>
        <w:numPr>
          <w:ilvl w:val="0"/>
          <w:numId w:val="18"/>
        </w:numPr>
      </w:pPr>
      <w:r>
        <w:t>Elke starter laat zich identificeren op het plaatselijk BTW kantoor (speciaal formulier)</w:t>
      </w:r>
    </w:p>
    <w:p w:rsidR="00A25689" w:rsidRDefault="00A25689" w:rsidP="00AE2A89">
      <w:pPr>
        <w:pStyle w:val="Geenafstand"/>
        <w:numPr>
          <w:ilvl w:val="0"/>
          <w:numId w:val="18"/>
        </w:numPr>
      </w:pPr>
      <w:r>
        <w:t>BTW nummer werd hetzelfde als ondernemingsnummer</w:t>
      </w:r>
    </w:p>
    <w:p w:rsidR="00A25689" w:rsidRDefault="00A25689" w:rsidP="00AE2A89">
      <w:pPr>
        <w:pStyle w:val="Geenafstand"/>
        <w:numPr>
          <w:ilvl w:val="0"/>
          <w:numId w:val="18"/>
        </w:numPr>
      </w:pPr>
      <w:r>
        <w:t>Dit doet het ondernemingsloket niet (enkel tegen betaling)</w:t>
      </w:r>
    </w:p>
    <w:p w:rsidR="00A25689" w:rsidRDefault="00A25689" w:rsidP="00A25689">
      <w:pPr>
        <w:pStyle w:val="Kop2"/>
      </w:pPr>
      <w:r>
        <w:t>aansluiting bij een sociaal verzekeringsfonds</w:t>
      </w:r>
    </w:p>
    <w:p w:rsidR="00A25689" w:rsidRDefault="00A25689" w:rsidP="00AE2A89">
      <w:pPr>
        <w:pStyle w:val="Geenafstand"/>
        <w:numPr>
          <w:ilvl w:val="0"/>
          <w:numId w:val="19"/>
        </w:numPr>
      </w:pPr>
      <w:r>
        <w:t>Verplichte aansluiting</w:t>
      </w:r>
      <w:r w:rsidR="008B1A34">
        <w:t xml:space="preserve"> (sociaal verzekeringsfonds + ziekenfonds of mutualiteit)</w:t>
      </w:r>
    </w:p>
    <w:p w:rsidR="00A25689" w:rsidRDefault="008B1A34" w:rsidP="00AE2A89">
      <w:pPr>
        <w:pStyle w:val="Geenafstand"/>
        <w:numPr>
          <w:ilvl w:val="0"/>
          <w:numId w:val="19"/>
        </w:numPr>
      </w:pPr>
      <w:r>
        <w:t>De bijdrage betaalt dan later de zelfstandige de gezinsvergoedingen, pensioenen en ziekte-uitkeringen</w:t>
      </w:r>
    </w:p>
    <w:p w:rsidR="008B1A34" w:rsidRDefault="008B1A34" w:rsidP="00AE2A89">
      <w:pPr>
        <w:pStyle w:val="Geenafstand"/>
        <w:numPr>
          <w:ilvl w:val="0"/>
          <w:numId w:val="19"/>
        </w:numPr>
      </w:pPr>
      <w:r>
        <w:t xml:space="preserve">Vennootschap moet 1 keer per jaar een bijdrage betalen </w:t>
      </w:r>
    </w:p>
    <w:p w:rsidR="008B1A34" w:rsidRDefault="008B1A34" w:rsidP="00AE2A89">
      <w:pPr>
        <w:pStyle w:val="Geenafstand"/>
        <w:numPr>
          <w:ilvl w:val="0"/>
          <w:numId w:val="19"/>
        </w:numPr>
      </w:pPr>
      <w:r>
        <w:t>Als men zich niet vrijwillig aansluit: aansluiting bij de Nationale hulpkas voor de sociale verzekering van zelfstandigen</w:t>
      </w:r>
    </w:p>
    <w:p w:rsidR="008B1A34" w:rsidRDefault="008B1A34" w:rsidP="00AE2A89">
      <w:pPr>
        <w:pStyle w:val="Geenafstand"/>
        <w:numPr>
          <w:ilvl w:val="0"/>
          <w:numId w:val="19"/>
        </w:numPr>
      </w:pPr>
      <w:r>
        <w:t>Aansluiten binnen 90 dagen</w:t>
      </w:r>
    </w:p>
    <w:p w:rsidR="008B1A34" w:rsidRDefault="008B1A34" w:rsidP="008B1A34">
      <w:pPr>
        <w:pStyle w:val="Kop2"/>
      </w:pPr>
      <w:r>
        <w:t>bijzondere toelating of erkenning</w:t>
      </w:r>
    </w:p>
    <w:p w:rsidR="008B1A34" w:rsidRDefault="008B1A34" w:rsidP="008B1A34">
      <w:pPr>
        <w:pStyle w:val="Geenafstand"/>
      </w:pPr>
      <w:r>
        <w:t xml:space="preserve">Voor sommige activiteiten moet men een vergunning aanvragen (beschermen op vlak van volksgezondheid, verkeer of veiligheid: aannemer, ambulante handel, </w:t>
      </w:r>
      <w:proofErr w:type="spellStart"/>
      <w:r>
        <w:t>derdenrekening</w:t>
      </w:r>
      <w:proofErr w:type="spellEnd"/>
      <w:r>
        <w:t xml:space="preserve"> voor vrije beroepen, grote handelsruimte, hotelexploitatie, milieuvergunning, </w:t>
      </w:r>
      <w:proofErr w:type="spellStart"/>
      <w:r>
        <w:t>sabam</w:t>
      </w:r>
      <w:proofErr w:type="spellEnd"/>
    </w:p>
    <w:p w:rsidR="008B1A34" w:rsidRDefault="008B1A34" w:rsidP="00AE2A89">
      <w:pPr>
        <w:pStyle w:val="Geenafstand"/>
        <w:numPr>
          <w:ilvl w:val="0"/>
          <w:numId w:val="20"/>
        </w:numPr>
      </w:pPr>
      <w:r>
        <w:t xml:space="preserve">Milieuvergunning wordt maar verleend na de </w:t>
      </w:r>
      <w:proofErr w:type="spellStart"/>
      <w:r>
        <w:t>commodo</w:t>
      </w:r>
      <w:proofErr w:type="spellEnd"/>
      <w:r>
        <w:t xml:space="preserve"> et </w:t>
      </w:r>
      <w:proofErr w:type="spellStart"/>
      <w:r>
        <w:t>incommodo</w:t>
      </w:r>
      <w:proofErr w:type="spellEnd"/>
      <w:r>
        <w:t xml:space="preserve"> (alle belanghebbenden kunnen bezwaar tekenen)</w:t>
      </w:r>
    </w:p>
    <w:p w:rsidR="008B1A34" w:rsidRDefault="008B1A34" w:rsidP="008B1A34">
      <w:pPr>
        <w:pStyle w:val="Kop2"/>
      </w:pPr>
      <w:r>
        <w:t>verzekeringen</w:t>
      </w:r>
    </w:p>
    <w:p w:rsidR="008B1A34" w:rsidRDefault="008B1A34" w:rsidP="00AE2A89">
      <w:pPr>
        <w:pStyle w:val="Geenafstand"/>
        <w:numPr>
          <w:ilvl w:val="0"/>
          <w:numId w:val="20"/>
        </w:numPr>
      </w:pPr>
      <w:r>
        <w:t>Beroepsaansprakelijkheid (vrije beroepen verplicht)</w:t>
      </w:r>
    </w:p>
    <w:p w:rsidR="008B1A34" w:rsidRDefault="008B1A34" w:rsidP="00AE2A89">
      <w:pPr>
        <w:pStyle w:val="Geenafstand"/>
        <w:numPr>
          <w:ilvl w:val="0"/>
          <w:numId w:val="20"/>
        </w:numPr>
      </w:pPr>
      <w:r>
        <w:t>Arbeidsongevallenverzekering (verplicht vanaf 1 personeelslid)</w:t>
      </w:r>
    </w:p>
    <w:p w:rsidR="008B1A34" w:rsidRDefault="008B1A34" w:rsidP="00AE2A89">
      <w:pPr>
        <w:pStyle w:val="Geenafstand"/>
        <w:numPr>
          <w:ilvl w:val="0"/>
          <w:numId w:val="20"/>
        </w:numPr>
      </w:pPr>
      <w:r>
        <w:t>Burgerlijke aansprakelijkheid: schade aan derden dekken</w:t>
      </w:r>
    </w:p>
    <w:p w:rsidR="008B1A34" w:rsidRDefault="008B1A34" w:rsidP="00AE2A89">
      <w:pPr>
        <w:pStyle w:val="Geenafstand"/>
        <w:numPr>
          <w:ilvl w:val="0"/>
          <w:numId w:val="20"/>
        </w:numPr>
      </w:pPr>
      <w:r>
        <w:t>Rechtsbijstandsverzekering: procedure- en advocatenkosten dekken</w:t>
      </w:r>
    </w:p>
    <w:p w:rsidR="008B1A34" w:rsidRDefault="008B1A34" w:rsidP="00AE2A89">
      <w:pPr>
        <w:pStyle w:val="Geenafstand"/>
        <w:numPr>
          <w:ilvl w:val="0"/>
          <w:numId w:val="20"/>
        </w:numPr>
      </w:pPr>
      <w:r>
        <w:lastRenderedPageBreak/>
        <w:t>Brandverzekering</w:t>
      </w:r>
    </w:p>
    <w:p w:rsidR="008B1A34" w:rsidRDefault="008B1A34" w:rsidP="00AE2A89">
      <w:pPr>
        <w:pStyle w:val="Geenafstand"/>
        <w:numPr>
          <w:ilvl w:val="0"/>
          <w:numId w:val="20"/>
        </w:numPr>
      </w:pPr>
      <w:r>
        <w:t>Bedrijfsschade: storm, hagel, waterschade, glasbreuk… (niet verplicht)</w:t>
      </w:r>
    </w:p>
    <w:p w:rsidR="00E501F7" w:rsidRDefault="00E501F7" w:rsidP="00E501F7">
      <w:pPr>
        <w:pStyle w:val="Kop2"/>
      </w:pPr>
      <w:r>
        <w:t>verklaring van onvatbaarheid voor beslag op de hoofdverblijfplaats</w:t>
      </w:r>
    </w:p>
    <w:p w:rsidR="00E501F7" w:rsidRDefault="00A800D6" w:rsidP="00AE2A89">
      <w:pPr>
        <w:pStyle w:val="Geenafstand"/>
        <w:numPr>
          <w:ilvl w:val="0"/>
          <w:numId w:val="21"/>
        </w:numPr>
      </w:pPr>
      <w:r>
        <w:t>Alleen een zelfstandige in hoofdberoep kan dit</w:t>
      </w:r>
    </w:p>
    <w:p w:rsidR="00A800D6" w:rsidRDefault="00A800D6" w:rsidP="00AE2A89">
      <w:pPr>
        <w:pStyle w:val="Geenafstand"/>
        <w:numPr>
          <w:ilvl w:val="0"/>
          <w:numId w:val="21"/>
        </w:numPr>
      </w:pPr>
      <w:r>
        <w:t>De plaats waar men het meest verblijft</w:t>
      </w:r>
    </w:p>
    <w:p w:rsidR="00A800D6" w:rsidRDefault="00A800D6" w:rsidP="00AE2A89">
      <w:pPr>
        <w:pStyle w:val="Geenafstand"/>
        <w:numPr>
          <w:ilvl w:val="0"/>
          <w:numId w:val="21"/>
        </w:numPr>
      </w:pPr>
      <w:r>
        <w:t xml:space="preserve">Als men de zelfstandige activiteit ook in de hoofdverblijfplaats </w:t>
      </w:r>
      <w:proofErr w:type="spellStart"/>
      <w:r>
        <w:t>uitoefend</w:t>
      </w:r>
      <w:proofErr w:type="spellEnd"/>
    </w:p>
    <w:p w:rsidR="00A800D6" w:rsidRDefault="00A800D6" w:rsidP="00AE2A89">
      <w:pPr>
        <w:pStyle w:val="Geenafstand"/>
        <w:numPr>
          <w:ilvl w:val="1"/>
          <w:numId w:val="21"/>
        </w:numPr>
      </w:pPr>
      <w:proofErr w:type="spellStart"/>
      <w:r>
        <w:t>Opp</w:t>
      </w:r>
      <w:proofErr w:type="spellEnd"/>
      <w:r>
        <w:t xml:space="preserve"> beroep &lt; 30% tot </w:t>
      </w:r>
      <w:proofErr w:type="spellStart"/>
      <w:r>
        <w:t>opp</w:t>
      </w:r>
      <w:proofErr w:type="spellEnd"/>
      <w:r>
        <w:t>: geldt voor hele woning</w:t>
      </w:r>
    </w:p>
    <w:p w:rsidR="00A800D6" w:rsidRDefault="00A800D6" w:rsidP="00AE2A89">
      <w:pPr>
        <w:pStyle w:val="Geenafstand"/>
        <w:numPr>
          <w:ilvl w:val="1"/>
          <w:numId w:val="21"/>
        </w:numPr>
      </w:pPr>
      <w:proofErr w:type="spellStart"/>
      <w:r>
        <w:t>Opp</w:t>
      </w:r>
      <w:proofErr w:type="spellEnd"/>
      <w:r>
        <w:t xml:space="preserve"> beroep &gt; 30% tot </w:t>
      </w:r>
      <w:proofErr w:type="spellStart"/>
      <w:r>
        <w:t>opp</w:t>
      </w:r>
      <w:proofErr w:type="spellEnd"/>
      <w:r>
        <w:t>: enkel voor effectief hoofdverblijf</w:t>
      </w:r>
    </w:p>
    <w:p w:rsidR="00A800D6" w:rsidRDefault="00A800D6" w:rsidP="00AE2A89">
      <w:pPr>
        <w:pStyle w:val="Geenafstand"/>
        <w:numPr>
          <w:ilvl w:val="0"/>
          <w:numId w:val="21"/>
        </w:numPr>
      </w:pPr>
      <w:r>
        <w:t>Verklaring afleggen bij notaris</w:t>
      </w:r>
    </w:p>
    <w:p w:rsidR="00A800D6" w:rsidRDefault="00A800D6" w:rsidP="00AE2A89">
      <w:pPr>
        <w:pStyle w:val="Geenafstand"/>
        <w:numPr>
          <w:ilvl w:val="1"/>
          <w:numId w:val="21"/>
        </w:numPr>
      </w:pPr>
      <w:r>
        <w:t>Echtgenote moet akkoord gaan</w:t>
      </w:r>
    </w:p>
    <w:p w:rsidR="00A800D6" w:rsidRDefault="00A800D6" w:rsidP="00AE2A89">
      <w:pPr>
        <w:pStyle w:val="Geenafstand"/>
        <w:numPr>
          <w:ilvl w:val="1"/>
          <w:numId w:val="21"/>
        </w:numPr>
      </w:pPr>
      <w:r>
        <w:t>Inschrijving op het hypotheekkantoor en ereloon en RR betalen</w:t>
      </w:r>
    </w:p>
    <w:p w:rsidR="00A800D6" w:rsidRDefault="00A800D6" w:rsidP="00AE2A89">
      <w:pPr>
        <w:pStyle w:val="Geenafstand"/>
        <w:numPr>
          <w:ilvl w:val="0"/>
          <w:numId w:val="21"/>
        </w:numPr>
      </w:pPr>
      <w:r>
        <w:t xml:space="preserve">Vanaf inschrijving hypotheekkantoor </w:t>
      </w:r>
      <w:proofErr w:type="spellStart"/>
      <w:r>
        <w:t>onbeslagbaarheid</w:t>
      </w:r>
      <w:proofErr w:type="spellEnd"/>
      <w:r>
        <w:t xml:space="preserve"> op schulden die vanaf dan ontstaan</w:t>
      </w:r>
    </w:p>
    <w:p w:rsidR="00A800D6" w:rsidRDefault="00C24DE1" w:rsidP="00AE2A89">
      <w:pPr>
        <w:pStyle w:val="Geenafstand"/>
        <w:numPr>
          <w:ilvl w:val="0"/>
          <w:numId w:val="21"/>
        </w:numPr>
      </w:pPr>
      <w:r>
        <w:t>Mogelijke schulden</w:t>
      </w:r>
    </w:p>
    <w:p w:rsidR="00C24DE1" w:rsidRDefault="00C24DE1" w:rsidP="00AE2A89">
      <w:pPr>
        <w:pStyle w:val="Geenafstand"/>
        <w:numPr>
          <w:ilvl w:val="1"/>
          <w:numId w:val="21"/>
        </w:numPr>
      </w:pPr>
      <w:r>
        <w:t>Contractuele schulden tegenover leveranciers</w:t>
      </w:r>
    </w:p>
    <w:p w:rsidR="00C24DE1" w:rsidRDefault="00C24DE1" w:rsidP="00AE2A89">
      <w:pPr>
        <w:pStyle w:val="Geenafstand"/>
        <w:numPr>
          <w:ilvl w:val="1"/>
          <w:numId w:val="21"/>
        </w:numPr>
      </w:pPr>
      <w:r>
        <w:t>Beroepsleningen bij banken</w:t>
      </w:r>
    </w:p>
    <w:p w:rsidR="00C24DE1" w:rsidRDefault="00C24DE1" w:rsidP="00AE2A89">
      <w:pPr>
        <w:pStyle w:val="Geenafstand"/>
        <w:numPr>
          <w:ilvl w:val="1"/>
          <w:numId w:val="21"/>
        </w:numPr>
      </w:pPr>
      <w:r>
        <w:t>Sociale en fiscale schulden met betrekking tot de zelfstandige activiteit (PB niet)</w:t>
      </w:r>
    </w:p>
    <w:p w:rsidR="00C24DE1" w:rsidRDefault="00C24DE1" w:rsidP="00AE2A89">
      <w:pPr>
        <w:pStyle w:val="Geenafstand"/>
        <w:numPr>
          <w:ilvl w:val="0"/>
          <w:numId w:val="21"/>
        </w:numPr>
      </w:pPr>
      <w:r>
        <w:t>Van de verklaring kan altijd afstaan gedaan worden</w:t>
      </w:r>
    </w:p>
    <w:p w:rsidR="00C24DE1" w:rsidRDefault="00C24DE1" w:rsidP="00C24DE1">
      <w:pPr>
        <w:pStyle w:val="Titel"/>
      </w:pPr>
      <w:r>
        <w:t>arbeidsrecht</w:t>
      </w:r>
    </w:p>
    <w:p w:rsidR="00C24DE1" w:rsidRDefault="00C24DE1" w:rsidP="00C24DE1">
      <w:pPr>
        <w:pStyle w:val="Kop1"/>
      </w:pPr>
      <w:r>
        <w:t>algemene principes van de arbeidsovereenkomst</w:t>
      </w:r>
    </w:p>
    <w:p w:rsidR="00C24DE1" w:rsidRDefault="00C24DE1" w:rsidP="00C24DE1">
      <w:pPr>
        <w:pStyle w:val="Kop2"/>
      </w:pPr>
      <w:r>
        <w:t>wat is een arbeidsovereenkomst?</w:t>
      </w:r>
    </w:p>
    <w:p w:rsidR="00C24DE1" w:rsidRDefault="00D25297" w:rsidP="00AE2A89">
      <w:pPr>
        <w:pStyle w:val="Geenafstand"/>
        <w:numPr>
          <w:ilvl w:val="0"/>
          <w:numId w:val="22"/>
        </w:numPr>
      </w:pPr>
      <w:r>
        <w:t>Contract tussen werkgever en werknemer</w:t>
      </w:r>
    </w:p>
    <w:p w:rsidR="00D25297" w:rsidRDefault="00D25297" w:rsidP="00D25297">
      <w:pPr>
        <w:pStyle w:val="Kop2"/>
      </w:pPr>
      <w:r>
        <w:t>ontstaan en duur van arbeidsovereenkomsten</w:t>
      </w:r>
    </w:p>
    <w:p w:rsidR="00D25297" w:rsidRDefault="00D25297" w:rsidP="00AE2A89">
      <w:pPr>
        <w:pStyle w:val="Geenafstand"/>
        <w:numPr>
          <w:ilvl w:val="0"/>
          <w:numId w:val="22"/>
        </w:numPr>
      </w:pPr>
      <w:r>
        <w:t>Kan mondeling, schriftelijk, uitdrukkelijk, stilzwijgend</w:t>
      </w:r>
    </w:p>
    <w:p w:rsidR="00D25297" w:rsidRDefault="00D25297" w:rsidP="00AE2A89">
      <w:pPr>
        <w:pStyle w:val="Geenafstand"/>
        <w:numPr>
          <w:ilvl w:val="0"/>
          <w:numId w:val="22"/>
        </w:numPr>
      </w:pPr>
      <w:r>
        <w:t>Proefcontract, overeenkomst voor bepaalde duur of voor een bepaald werk, studentenarbeid, deeltijdse arbeid, concurrentiebeding of vervangingsovereenkomst moet allemaal schriftelijk</w:t>
      </w:r>
    </w:p>
    <w:p w:rsidR="00D25297" w:rsidRDefault="0079288F" w:rsidP="00AE2A89">
      <w:pPr>
        <w:pStyle w:val="Geenafstand"/>
        <w:numPr>
          <w:ilvl w:val="0"/>
          <w:numId w:val="22"/>
        </w:numPr>
      </w:pPr>
      <w:r>
        <w:t>Arbeidsovereenkomst afsluiten vanaf 18 jaar</w:t>
      </w:r>
    </w:p>
    <w:p w:rsidR="0079288F" w:rsidRDefault="0079288F" w:rsidP="0079288F">
      <w:pPr>
        <w:pStyle w:val="Kop2"/>
      </w:pPr>
      <w:r>
        <w:t>soorten arbeidsovereenkomsten</w:t>
      </w:r>
    </w:p>
    <w:p w:rsidR="0079288F" w:rsidRDefault="0079288F" w:rsidP="0079288F">
      <w:pPr>
        <w:pStyle w:val="Kop3"/>
      </w:pPr>
      <w:r>
        <w:t>indeling volgens het verrichte werk</w:t>
      </w:r>
    </w:p>
    <w:p w:rsidR="0079288F" w:rsidRDefault="0079288F" w:rsidP="00AE2A89">
      <w:pPr>
        <w:pStyle w:val="Geenafstand"/>
        <w:numPr>
          <w:ilvl w:val="0"/>
          <w:numId w:val="23"/>
        </w:numPr>
      </w:pPr>
      <w:r>
        <w:t>Arbeidsovereenkomst voor werklieden, bedienden, handelsvertegenwoordigers of dienstboden</w:t>
      </w:r>
    </w:p>
    <w:p w:rsidR="0079288F" w:rsidRDefault="0079288F" w:rsidP="0079288F">
      <w:pPr>
        <w:pStyle w:val="Geenafstand"/>
        <w:ind w:left="720"/>
      </w:pPr>
    </w:p>
    <w:p w:rsidR="0079288F" w:rsidRDefault="0079288F" w:rsidP="0079288F">
      <w:pPr>
        <w:pStyle w:val="Geenafstand"/>
        <w:ind w:left="720"/>
      </w:pPr>
    </w:p>
    <w:p w:rsidR="0079288F" w:rsidRDefault="0079288F" w:rsidP="0079288F">
      <w:pPr>
        <w:pStyle w:val="Kop3"/>
      </w:pPr>
      <w:r>
        <w:lastRenderedPageBreak/>
        <w:t>indeling volgens de duur van de overeenkomst</w:t>
      </w:r>
    </w:p>
    <w:p w:rsidR="0079288F" w:rsidRDefault="0079288F" w:rsidP="00AE2A89">
      <w:pPr>
        <w:pStyle w:val="Geenafstand"/>
        <w:numPr>
          <w:ilvl w:val="0"/>
          <w:numId w:val="23"/>
        </w:numPr>
      </w:pPr>
      <w:r>
        <w:t>Arbeidsovereenkomst voor onbepaalde tijd, voor bepaalde tijd of duidelijk omschreven werk (opeenvolgende contracten van bepaalde duur kunnen resulteren in een contract van onbepaalde duur), vervangingsovereenkomst</w:t>
      </w:r>
    </w:p>
    <w:p w:rsidR="0079288F" w:rsidRDefault="0079288F" w:rsidP="0079288F">
      <w:pPr>
        <w:pStyle w:val="Kop2"/>
      </w:pPr>
      <w:r>
        <w:t>verplichtingen van werkgever en werknemer</w:t>
      </w:r>
    </w:p>
    <w:p w:rsidR="0079288F" w:rsidRDefault="0079288F" w:rsidP="0079288F">
      <w:pPr>
        <w:pStyle w:val="Kop3"/>
      </w:pPr>
      <w:r>
        <w:t>gemeenschappelijke verplichtingen</w:t>
      </w:r>
    </w:p>
    <w:p w:rsidR="0079288F" w:rsidRDefault="0079288F" w:rsidP="00AE2A89">
      <w:pPr>
        <w:pStyle w:val="Geenafstand"/>
        <w:numPr>
          <w:ilvl w:val="0"/>
          <w:numId w:val="23"/>
        </w:numPr>
      </w:pPr>
      <w:r>
        <w:t>Werkgever en werknemer zijn elkaar eerbied en achting verschuldigd</w:t>
      </w:r>
    </w:p>
    <w:p w:rsidR="0079288F" w:rsidRDefault="0079288F" w:rsidP="0079288F">
      <w:pPr>
        <w:pStyle w:val="Kop3"/>
      </w:pPr>
      <w:r>
        <w:t>verplichtingen van de werknemer</w:t>
      </w:r>
    </w:p>
    <w:p w:rsidR="0079288F" w:rsidRDefault="0079288F" w:rsidP="00AE2A89">
      <w:pPr>
        <w:pStyle w:val="Geenafstand"/>
        <w:numPr>
          <w:ilvl w:val="0"/>
          <w:numId w:val="23"/>
        </w:numPr>
      </w:pPr>
      <w:r>
        <w:t>Manier van werken</w:t>
      </w:r>
    </w:p>
    <w:p w:rsidR="0079288F" w:rsidRDefault="0079288F" w:rsidP="00AE2A89">
      <w:pPr>
        <w:pStyle w:val="Geenafstand"/>
        <w:numPr>
          <w:ilvl w:val="0"/>
          <w:numId w:val="23"/>
        </w:numPr>
      </w:pPr>
      <w:r>
        <w:t>Verplichting tot geheimhouding en verbod oneerlijke concurrentie</w:t>
      </w:r>
    </w:p>
    <w:p w:rsidR="0079288F" w:rsidRDefault="0079288F" w:rsidP="00AE2A89">
      <w:pPr>
        <w:pStyle w:val="Geenafstand"/>
        <w:numPr>
          <w:ilvl w:val="0"/>
          <w:numId w:val="23"/>
        </w:numPr>
      </w:pPr>
      <w:r>
        <w:t>Zorgen voor de veiligheid, gereedschap en grondstof</w:t>
      </w:r>
    </w:p>
    <w:p w:rsidR="0079288F" w:rsidRDefault="0079288F" w:rsidP="00AE2A89">
      <w:pPr>
        <w:pStyle w:val="Geenafstand"/>
        <w:numPr>
          <w:ilvl w:val="0"/>
          <w:numId w:val="23"/>
        </w:numPr>
      </w:pPr>
      <w:r>
        <w:t>Aansprakelijkheid voor schade</w:t>
      </w:r>
    </w:p>
    <w:p w:rsidR="0079288F" w:rsidRDefault="0079288F" w:rsidP="0079288F">
      <w:pPr>
        <w:pStyle w:val="Kop3"/>
      </w:pPr>
      <w:r>
        <w:t>verplichtingen van de werkgever</w:t>
      </w:r>
    </w:p>
    <w:p w:rsidR="0079288F" w:rsidRDefault="0079288F" w:rsidP="00AE2A89">
      <w:pPr>
        <w:pStyle w:val="Geenafstand"/>
        <w:numPr>
          <w:ilvl w:val="0"/>
          <w:numId w:val="24"/>
        </w:numPr>
      </w:pPr>
      <w:r>
        <w:t>Werk geven</w:t>
      </w:r>
    </w:p>
    <w:p w:rsidR="0079288F" w:rsidRDefault="0079288F" w:rsidP="00AE2A89">
      <w:pPr>
        <w:pStyle w:val="Geenafstand"/>
        <w:numPr>
          <w:ilvl w:val="0"/>
          <w:numId w:val="24"/>
        </w:numPr>
      </w:pPr>
      <w:r>
        <w:t>Zorgen voor behoorlijke werkomstandigheden</w:t>
      </w:r>
    </w:p>
    <w:p w:rsidR="0079288F" w:rsidRDefault="0079288F" w:rsidP="00AE2A89">
      <w:pPr>
        <w:pStyle w:val="Geenafstand"/>
        <w:numPr>
          <w:ilvl w:val="0"/>
          <w:numId w:val="24"/>
        </w:numPr>
      </w:pPr>
      <w:r>
        <w:t>Loon betalen</w:t>
      </w:r>
    </w:p>
    <w:p w:rsidR="0079288F" w:rsidRDefault="0079288F" w:rsidP="00AE2A89">
      <w:pPr>
        <w:pStyle w:val="Geenafstand"/>
        <w:numPr>
          <w:ilvl w:val="0"/>
          <w:numId w:val="24"/>
        </w:numPr>
      </w:pPr>
      <w:r>
        <w:t>Toelaten burgerlijke en geloofsplichten te vervullen</w:t>
      </w:r>
    </w:p>
    <w:p w:rsidR="0079288F" w:rsidRDefault="0079288F" w:rsidP="00AE2A89">
      <w:pPr>
        <w:pStyle w:val="Geenafstand"/>
        <w:numPr>
          <w:ilvl w:val="0"/>
          <w:numId w:val="24"/>
        </w:numPr>
      </w:pPr>
      <w:r>
        <w:t>Zorgen voor onthaal werknemer</w:t>
      </w:r>
    </w:p>
    <w:p w:rsidR="0079288F" w:rsidRDefault="0079288F" w:rsidP="00AE2A89">
      <w:pPr>
        <w:pStyle w:val="Geenafstand"/>
        <w:numPr>
          <w:ilvl w:val="0"/>
          <w:numId w:val="24"/>
        </w:numPr>
      </w:pPr>
      <w:r>
        <w:t>Zorgen voor gereedschap</w:t>
      </w:r>
    </w:p>
    <w:p w:rsidR="0079288F" w:rsidRDefault="0079288F" w:rsidP="00AE2A89">
      <w:pPr>
        <w:pStyle w:val="Geenafstand"/>
        <w:numPr>
          <w:ilvl w:val="0"/>
          <w:numId w:val="24"/>
        </w:numPr>
      </w:pPr>
      <w:r>
        <w:t>Zorgen voor getuigschrift en sociale documenten</w:t>
      </w:r>
    </w:p>
    <w:p w:rsidR="0079288F" w:rsidRDefault="0079288F" w:rsidP="00AE2A89">
      <w:pPr>
        <w:pStyle w:val="Geenafstand"/>
        <w:numPr>
          <w:ilvl w:val="0"/>
          <w:numId w:val="24"/>
        </w:numPr>
      </w:pPr>
      <w:r>
        <w:t>Aansprakelijkheid voor het werk</w:t>
      </w:r>
    </w:p>
    <w:p w:rsidR="0079288F" w:rsidRDefault="0079288F" w:rsidP="00AE2A89">
      <w:pPr>
        <w:pStyle w:val="Geenafstand"/>
        <w:numPr>
          <w:ilvl w:val="0"/>
          <w:numId w:val="24"/>
        </w:numPr>
      </w:pPr>
      <w:r>
        <w:t>Verbod arbeidsvoorwaarden eenzijdig te wijzigen</w:t>
      </w:r>
    </w:p>
    <w:p w:rsidR="00745660" w:rsidRDefault="00745660" w:rsidP="00745660">
      <w:pPr>
        <w:pStyle w:val="Kop1"/>
      </w:pPr>
      <w:r>
        <w:t>het proefbeding</w:t>
      </w:r>
    </w:p>
    <w:p w:rsidR="00745660" w:rsidRDefault="00745660" w:rsidP="00745660">
      <w:pPr>
        <w:pStyle w:val="Kop2"/>
      </w:pPr>
      <w:r>
        <w:t>wat is een proefbeding (proeftermijn in contract)</w:t>
      </w:r>
    </w:p>
    <w:p w:rsidR="00745660" w:rsidRDefault="00745660" w:rsidP="00AE2A89">
      <w:pPr>
        <w:pStyle w:val="Geenafstand"/>
        <w:numPr>
          <w:ilvl w:val="0"/>
          <w:numId w:val="25"/>
        </w:numPr>
      </w:pPr>
      <w:r>
        <w:t xml:space="preserve">De overeenkomst kan zonder lange termijn opgezegd worden </w:t>
      </w:r>
    </w:p>
    <w:p w:rsidR="00745660" w:rsidRDefault="00745660" w:rsidP="00AE2A89">
      <w:pPr>
        <w:pStyle w:val="Geenafstand"/>
        <w:numPr>
          <w:ilvl w:val="0"/>
          <w:numId w:val="25"/>
        </w:numPr>
      </w:pPr>
      <w:r>
        <w:t>Afspraak moet schriftelijk vastliggen, ten laatste op het ogenblik dat de WN aan de slag gaat, anders is er geen proefperiode en moeten ze de normale opzeggingstermijnen respecteren</w:t>
      </w:r>
    </w:p>
    <w:p w:rsidR="00810E62" w:rsidRDefault="00810E62" w:rsidP="00810E62">
      <w:pPr>
        <w:pStyle w:val="Kop2"/>
      </w:pPr>
      <w:r>
        <w:t>duur van een proefbeding</w:t>
      </w:r>
    </w:p>
    <w:p w:rsidR="00810E62" w:rsidRDefault="00810E62" w:rsidP="00810E62">
      <w:pPr>
        <w:pStyle w:val="Kop3"/>
      </w:pPr>
      <w:r>
        <w:t>arbeiders</w:t>
      </w:r>
    </w:p>
    <w:p w:rsidR="00810E62" w:rsidRDefault="00810E62" w:rsidP="00AE2A89">
      <w:pPr>
        <w:pStyle w:val="Geenafstand"/>
        <w:numPr>
          <w:ilvl w:val="0"/>
          <w:numId w:val="26"/>
        </w:numPr>
      </w:pPr>
      <w:r>
        <w:t>Werklieden en studenten</w:t>
      </w:r>
    </w:p>
    <w:p w:rsidR="00810E62" w:rsidRDefault="00810E62" w:rsidP="00AE2A89">
      <w:pPr>
        <w:pStyle w:val="Geenafstand"/>
        <w:numPr>
          <w:ilvl w:val="1"/>
          <w:numId w:val="26"/>
        </w:numPr>
      </w:pPr>
      <w:r>
        <w:t xml:space="preserve">Minstens 7dagen en </w:t>
      </w:r>
      <w:proofErr w:type="spellStart"/>
      <w:r>
        <w:t>max</w:t>
      </w:r>
      <w:proofErr w:type="spellEnd"/>
      <w:r>
        <w:t xml:space="preserve"> 14 dagen</w:t>
      </w:r>
    </w:p>
    <w:p w:rsidR="00810E62" w:rsidRDefault="00810E62" w:rsidP="00AE2A89">
      <w:pPr>
        <w:pStyle w:val="Geenafstand"/>
        <w:numPr>
          <w:ilvl w:val="1"/>
          <w:numId w:val="26"/>
        </w:numPr>
      </w:pPr>
      <w:r>
        <w:t>Bepaalt de clausule geen duur: 7 dagen</w:t>
      </w:r>
    </w:p>
    <w:p w:rsidR="00810E62" w:rsidRDefault="00810E62" w:rsidP="00AE2A89">
      <w:pPr>
        <w:pStyle w:val="Geenafstand"/>
        <w:numPr>
          <w:ilvl w:val="1"/>
          <w:numId w:val="26"/>
        </w:numPr>
      </w:pPr>
      <w:r>
        <w:t>Bepaalt de clausule minder dan 7d of langer dan 14d: 7 dagen</w:t>
      </w:r>
    </w:p>
    <w:p w:rsidR="00810E62" w:rsidRDefault="00810E62" w:rsidP="00AE2A89">
      <w:pPr>
        <w:pStyle w:val="Geenafstand"/>
        <w:numPr>
          <w:ilvl w:val="0"/>
          <w:numId w:val="26"/>
        </w:numPr>
      </w:pPr>
      <w:r>
        <w:t>Gedurende de eerste 7 dagen kan een contract alleen verbroken worden wegen dringende redenen of in onderling overleg</w:t>
      </w:r>
    </w:p>
    <w:p w:rsidR="00810E62" w:rsidRDefault="00810E62" w:rsidP="00AE2A89">
      <w:pPr>
        <w:pStyle w:val="Geenafstand"/>
        <w:numPr>
          <w:ilvl w:val="1"/>
          <w:numId w:val="26"/>
        </w:numPr>
      </w:pPr>
      <w:r>
        <w:lastRenderedPageBreak/>
        <w:t>Verbreekt de WG het contract voor 7d zonder dringende redenen dan moet hij 7 dagen loon betalen</w:t>
      </w:r>
    </w:p>
    <w:p w:rsidR="00810E62" w:rsidRDefault="00810E62" w:rsidP="00AE2A89">
      <w:pPr>
        <w:pStyle w:val="Geenafstand"/>
        <w:numPr>
          <w:ilvl w:val="0"/>
          <w:numId w:val="26"/>
        </w:numPr>
      </w:pPr>
      <w:r>
        <w:t>Tussen 7 en 14d kan het contract ten allen tijde opgezegd worden, zonder opzeggingstermijn of vergoeding</w:t>
      </w:r>
    </w:p>
    <w:p w:rsidR="00810E62" w:rsidRDefault="00810E62" w:rsidP="00AE2A89">
      <w:pPr>
        <w:pStyle w:val="Geenafstand"/>
        <w:numPr>
          <w:ilvl w:val="0"/>
          <w:numId w:val="26"/>
        </w:numPr>
      </w:pPr>
      <w:r>
        <w:t>Als WN en WG willen blijven samenwerken ontstaat er automatisch een contract van onbepaalde duur</w:t>
      </w:r>
    </w:p>
    <w:p w:rsidR="00810E62" w:rsidRDefault="00810E62" w:rsidP="00810E62">
      <w:pPr>
        <w:pStyle w:val="Kop3"/>
      </w:pPr>
      <w:r>
        <w:t>bedienden</w:t>
      </w:r>
    </w:p>
    <w:p w:rsidR="00810E62" w:rsidRDefault="00810E62" w:rsidP="00AE2A89">
      <w:pPr>
        <w:pStyle w:val="Geenafstand"/>
        <w:numPr>
          <w:ilvl w:val="0"/>
          <w:numId w:val="27"/>
        </w:numPr>
      </w:pPr>
      <w:r>
        <w:t xml:space="preserve">Voor bedienden en handelsvertegenwoordigers minstens 1maand, </w:t>
      </w:r>
      <w:proofErr w:type="spellStart"/>
      <w:r>
        <w:t>max</w:t>
      </w:r>
      <w:proofErr w:type="spellEnd"/>
      <w:r>
        <w:t xml:space="preserve"> is afhankelijk van het loon 6 of 12 maanden</w:t>
      </w:r>
    </w:p>
    <w:p w:rsidR="00810E62" w:rsidRDefault="00810E62" w:rsidP="00AE2A89">
      <w:pPr>
        <w:pStyle w:val="Geenafstand"/>
        <w:numPr>
          <w:ilvl w:val="0"/>
          <w:numId w:val="27"/>
        </w:numPr>
      </w:pPr>
      <w:r>
        <w:t>De eerste maand kan het beëindigd worden wegens dringende redenen en anders na opzeg van 7 dagen maar eerste maand moet uitgedaan worden</w:t>
      </w:r>
    </w:p>
    <w:p w:rsidR="00810E62" w:rsidRDefault="00810E62" w:rsidP="00AE2A89">
      <w:pPr>
        <w:pStyle w:val="Geenafstand"/>
        <w:numPr>
          <w:ilvl w:val="0"/>
          <w:numId w:val="27"/>
        </w:numPr>
      </w:pPr>
      <w:r>
        <w:t>Na 1</w:t>
      </w:r>
      <w:r w:rsidRPr="00810E62">
        <w:rPr>
          <w:vertAlign w:val="superscript"/>
        </w:rPr>
        <w:t>ste</w:t>
      </w:r>
      <w:r>
        <w:t xml:space="preserve"> maand proeftijd tot einde proeftijd</w:t>
      </w:r>
    </w:p>
    <w:p w:rsidR="00810E62" w:rsidRDefault="00810E62" w:rsidP="00AE2A89">
      <w:pPr>
        <w:pStyle w:val="Geenafstand"/>
        <w:numPr>
          <w:ilvl w:val="1"/>
          <w:numId w:val="27"/>
        </w:numPr>
      </w:pPr>
      <w:r>
        <w:t>Contract kan stopgezet worden mits een opzeg van 7 dagen of 7 dagen loon</w:t>
      </w:r>
    </w:p>
    <w:p w:rsidR="006F1315" w:rsidRDefault="006F1315" w:rsidP="006F1315">
      <w:pPr>
        <w:pStyle w:val="Geenafstand"/>
      </w:pPr>
    </w:p>
    <w:tbl>
      <w:tblPr>
        <w:tblStyle w:val="Tabelraster"/>
        <w:tblW w:w="0" w:type="auto"/>
        <w:tblLook w:val="04A0"/>
      </w:tblPr>
      <w:tblGrid>
        <w:gridCol w:w="4606"/>
        <w:gridCol w:w="4606"/>
      </w:tblGrid>
      <w:tr w:rsidR="006F1315" w:rsidRPr="004D0E2D" w:rsidTr="006F1315">
        <w:tc>
          <w:tcPr>
            <w:tcW w:w="4606" w:type="dxa"/>
          </w:tcPr>
          <w:p w:rsidR="006F1315" w:rsidRPr="004D0E2D" w:rsidRDefault="006F1315" w:rsidP="006F1315">
            <w:pPr>
              <w:pStyle w:val="Geenafstand"/>
              <w:rPr>
                <w:b/>
                <w:u w:val="single"/>
              </w:rPr>
            </w:pPr>
            <w:r w:rsidRPr="004D0E2D">
              <w:rPr>
                <w:b/>
                <w:u w:val="single"/>
              </w:rPr>
              <w:t>Bedienden</w:t>
            </w:r>
          </w:p>
        </w:tc>
        <w:tc>
          <w:tcPr>
            <w:tcW w:w="4606" w:type="dxa"/>
          </w:tcPr>
          <w:p w:rsidR="006F1315" w:rsidRPr="004D0E2D" w:rsidRDefault="006F1315" w:rsidP="006F1315">
            <w:pPr>
              <w:pStyle w:val="Geenafstand"/>
              <w:rPr>
                <w:b/>
                <w:u w:val="single"/>
              </w:rPr>
            </w:pPr>
          </w:p>
        </w:tc>
      </w:tr>
      <w:tr w:rsidR="006F1315" w:rsidRPr="004D0E2D" w:rsidTr="006F1315">
        <w:tc>
          <w:tcPr>
            <w:tcW w:w="4606" w:type="dxa"/>
          </w:tcPr>
          <w:p w:rsidR="006F1315" w:rsidRPr="004D0E2D" w:rsidRDefault="006F1315" w:rsidP="006F1315">
            <w:pPr>
              <w:pStyle w:val="Geenafstand"/>
              <w:rPr>
                <w:b/>
              </w:rPr>
            </w:pPr>
            <w:r w:rsidRPr="004D0E2D">
              <w:rPr>
                <w:b/>
              </w:rPr>
              <w:t>Hoe en door wie?</w:t>
            </w:r>
          </w:p>
        </w:tc>
        <w:tc>
          <w:tcPr>
            <w:tcW w:w="4606" w:type="dxa"/>
          </w:tcPr>
          <w:p w:rsidR="006F1315" w:rsidRPr="004D0E2D" w:rsidRDefault="006F1315" w:rsidP="006F1315">
            <w:pPr>
              <w:pStyle w:val="Geenafstand"/>
              <w:rPr>
                <w:b/>
              </w:rPr>
            </w:pPr>
            <w:r w:rsidRPr="004D0E2D">
              <w:rPr>
                <w:b/>
              </w:rPr>
              <w:t>Opzeggingstermijn of vergoeding?</w:t>
            </w:r>
          </w:p>
        </w:tc>
      </w:tr>
      <w:tr w:rsidR="006F1315" w:rsidTr="006F1315">
        <w:tc>
          <w:tcPr>
            <w:tcW w:w="4606" w:type="dxa"/>
          </w:tcPr>
          <w:p w:rsidR="006F1315" w:rsidRDefault="006F1315" w:rsidP="006F1315">
            <w:pPr>
              <w:pStyle w:val="Geenafstand"/>
            </w:pPr>
            <w:r>
              <w:t>Onderling akkoord of dringende reden door WG of WN</w:t>
            </w:r>
          </w:p>
        </w:tc>
        <w:tc>
          <w:tcPr>
            <w:tcW w:w="4606" w:type="dxa"/>
          </w:tcPr>
          <w:p w:rsidR="006F1315" w:rsidRDefault="006F1315" w:rsidP="006F1315">
            <w:pPr>
              <w:pStyle w:val="Geenafstand"/>
            </w:pPr>
            <w:r>
              <w:t>Ontslag kan zonder OT of OV</w:t>
            </w:r>
          </w:p>
        </w:tc>
      </w:tr>
      <w:tr w:rsidR="006F1315" w:rsidTr="006F1315">
        <w:tc>
          <w:tcPr>
            <w:tcW w:w="4606" w:type="dxa"/>
          </w:tcPr>
          <w:p w:rsidR="006F1315" w:rsidRDefault="006F1315" w:rsidP="006F1315">
            <w:pPr>
              <w:pStyle w:val="Geenafstand"/>
            </w:pPr>
            <w:r>
              <w:t>Door WG</w:t>
            </w:r>
          </w:p>
        </w:tc>
        <w:tc>
          <w:tcPr>
            <w:tcW w:w="4606" w:type="dxa"/>
          </w:tcPr>
          <w:p w:rsidR="006F1315" w:rsidRDefault="006F1315" w:rsidP="006F1315">
            <w:pPr>
              <w:pStyle w:val="Geenafstand"/>
            </w:pPr>
            <w:r>
              <w:t>Ontslag kan en WG betaalt rest van de maand uit</w:t>
            </w:r>
          </w:p>
          <w:p w:rsidR="006F1315" w:rsidRDefault="006F1315" w:rsidP="006F1315">
            <w:pPr>
              <w:pStyle w:val="Geenafstand"/>
            </w:pPr>
            <w:r>
              <w:t>+ ofwel 7 dagen extra loon</w:t>
            </w:r>
          </w:p>
          <w:p w:rsidR="006F1315" w:rsidRDefault="006F1315" w:rsidP="006F1315">
            <w:pPr>
              <w:pStyle w:val="Geenafstand"/>
            </w:pPr>
            <w:r>
              <w:t>+ ofwel 7 dagen OT voor einde van 1 maand</w:t>
            </w:r>
          </w:p>
        </w:tc>
      </w:tr>
      <w:tr w:rsidR="006F1315" w:rsidTr="006F1315">
        <w:tc>
          <w:tcPr>
            <w:tcW w:w="4606" w:type="dxa"/>
          </w:tcPr>
          <w:p w:rsidR="006F1315" w:rsidRDefault="006F1315" w:rsidP="006F1315">
            <w:pPr>
              <w:pStyle w:val="Geenafstand"/>
            </w:pPr>
            <w:r>
              <w:t>Door WN</w:t>
            </w:r>
          </w:p>
        </w:tc>
        <w:tc>
          <w:tcPr>
            <w:tcW w:w="4606" w:type="dxa"/>
          </w:tcPr>
          <w:p w:rsidR="006F1315" w:rsidRDefault="006F1315" w:rsidP="006F1315">
            <w:pPr>
              <w:pStyle w:val="Geenafstand"/>
            </w:pPr>
            <w:r>
              <w:t>Ontslag kan niet, WN moet de eerste maand blijven werken</w:t>
            </w:r>
          </w:p>
          <w:p w:rsidR="006F1315" w:rsidRDefault="006F1315" w:rsidP="006F1315">
            <w:pPr>
              <w:pStyle w:val="Geenafstand"/>
            </w:pPr>
            <w:r>
              <w:t>+ 7 dagen voor het einde van de 1</w:t>
            </w:r>
            <w:r w:rsidRPr="006F1315">
              <w:rPr>
                <w:vertAlign w:val="superscript"/>
              </w:rPr>
              <w:t>ste</w:t>
            </w:r>
            <w:r>
              <w:t xml:space="preserve"> maand OT geven</w:t>
            </w:r>
          </w:p>
        </w:tc>
      </w:tr>
      <w:tr w:rsidR="006F1315" w:rsidRPr="004D0E2D" w:rsidTr="006F1315">
        <w:tc>
          <w:tcPr>
            <w:tcW w:w="4606" w:type="dxa"/>
          </w:tcPr>
          <w:p w:rsidR="006F1315" w:rsidRPr="004D0E2D" w:rsidRDefault="004D0E2D" w:rsidP="006F1315">
            <w:pPr>
              <w:pStyle w:val="Geenafstand"/>
              <w:rPr>
                <w:b/>
              </w:rPr>
            </w:pPr>
            <w:r w:rsidRPr="004D0E2D">
              <w:rPr>
                <w:b/>
              </w:rPr>
              <w:t>Opzeggen na de eerste maand</w:t>
            </w:r>
          </w:p>
        </w:tc>
        <w:tc>
          <w:tcPr>
            <w:tcW w:w="4606" w:type="dxa"/>
          </w:tcPr>
          <w:p w:rsidR="006F1315" w:rsidRPr="004D0E2D" w:rsidRDefault="006F1315" w:rsidP="006F1315">
            <w:pPr>
              <w:pStyle w:val="Geenafstand"/>
              <w:rPr>
                <w:b/>
              </w:rPr>
            </w:pPr>
          </w:p>
        </w:tc>
      </w:tr>
      <w:tr w:rsidR="004D0E2D" w:rsidTr="006F1315">
        <w:tc>
          <w:tcPr>
            <w:tcW w:w="4606" w:type="dxa"/>
          </w:tcPr>
          <w:p w:rsidR="004D0E2D" w:rsidRDefault="004D0E2D" w:rsidP="006F1315">
            <w:pPr>
              <w:pStyle w:val="Geenafstand"/>
            </w:pPr>
            <w:r>
              <w:t>Onderling akkoord of dwingende reden door WG of WN</w:t>
            </w:r>
          </w:p>
        </w:tc>
        <w:tc>
          <w:tcPr>
            <w:tcW w:w="4606" w:type="dxa"/>
          </w:tcPr>
          <w:p w:rsidR="004D0E2D" w:rsidRDefault="004D0E2D" w:rsidP="006F1315">
            <w:pPr>
              <w:pStyle w:val="Geenafstand"/>
            </w:pPr>
            <w:r>
              <w:t>Ontslag kan, zonder OT of OV</w:t>
            </w:r>
          </w:p>
        </w:tc>
      </w:tr>
      <w:tr w:rsidR="004D0E2D" w:rsidTr="006F1315">
        <w:tc>
          <w:tcPr>
            <w:tcW w:w="4606" w:type="dxa"/>
          </w:tcPr>
          <w:p w:rsidR="004D0E2D" w:rsidRDefault="004D0E2D" w:rsidP="006F1315">
            <w:pPr>
              <w:pStyle w:val="Geenafstand"/>
            </w:pPr>
            <w:r>
              <w:t>Door WG</w:t>
            </w:r>
          </w:p>
        </w:tc>
        <w:tc>
          <w:tcPr>
            <w:tcW w:w="4606" w:type="dxa"/>
          </w:tcPr>
          <w:p w:rsidR="004D0E2D" w:rsidRDefault="004D0E2D" w:rsidP="006F1315">
            <w:pPr>
              <w:pStyle w:val="Geenafstand"/>
            </w:pPr>
            <w:r>
              <w:t>Ontslag kan met OT of OV 7 dagen</w:t>
            </w:r>
          </w:p>
        </w:tc>
      </w:tr>
      <w:tr w:rsidR="004D0E2D" w:rsidTr="006F1315">
        <w:tc>
          <w:tcPr>
            <w:tcW w:w="4606" w:type="dxa"/>
          </w:tcPr>
          <w:p w:rsidR="004D0E2D" w:rsidRDefault="004D0E2D" w:rsidP="006F1315">
            <w:pPr>
              <w:pStyle w:val="Geenafstand"/>
            </w:pPr>
            <w:r>
              <w:t>Door WN</w:t>
            </w:r>
          </w:p>
        </w:tc>
        <w:tc>
          <w:tcPr>
            <w:tcW w:w="4606" w:type="dxa"/>
          </w:tcPr>
          <w:p w:rsidR="004D0E2D" w:rsidRDefault="004D0E2D" w:rsidP="006F1315">
            <w:pPr>
              <w:pStyle w:val="Geenafstand"/>
            </w:pPr>
            <w:r>
              <w:t>Ontslag kan met OT 7 dagen</w:t>
            </w:r>
          </w:p>
        </w:tc>
      </w:tr>
    </w:tbl>
    <w:p w:rsidR="006F1315" w:rsidRDefault="006F1315" w:rsidP="006F1315">
      <w:pPr>
        <w:pStyle w:val="Geenafstand"/>
      </w:pPr>
    </w:p>
    <w:p w:rsidR="00B25A8E" w:rsidRDefault="004D0E2D" w:rsidP="006F1315">
      <w:pPr>
        <w:pStyle w:val="Geenafstand"/>
      </w:pPr>
      <w:r>
        <w:t>De proefperiode duur langer als er dagen ziek zijn geweest. Vanaf 7 dagen ziek mag de WN vanaf de 8</w:t>
      </w:r>
      <w:r w:rsidRPr="004D0E2D">
        <w:rPr>
          <w:vertAlign w:val="superscript"/>
        </w:rPr>
        <w:t>ste</w:t>
      </w:r>
      <w:r>
        <w:t xml:space="preserve"> dag ontslaan worden</w:t>
      </w:r>
    </w:p>
    <w:p w:rsidR="004D0E2D" w:rsidRPr="00B25A8E" w:rsidRDefault="00B25A8E" w:rsidP="00B25A8E">
      <w:pPr>
        <w:rPr>
          <w:sz w:val="24"/>
          <w:szCs w:val="20"/>
        </w:rPr>
      </w:pPr>
      <w:r>
        <w:br w:type="page"/>
      </w:r>
    </w:p>
    <w:p w:rsidR="004D0E2D" w:rsidRDefault="004D0E2D" w:rsidP="004D0E2D">
      <w:pPr>
        <w:pStyle w:val="Kop1"/>
      </w:pPr>
      <w:r>
        <w:lastRenderedPageBreak/>
        <w:t>schorsing van de uitvoering van de arbeidsovereenkomst</w:t>
      </w:r>
    </w:p>
    <w:p w:rsidR="00B25A8E" w:rsidRDefault="00B25A8E" w:rsidP="00B25A8E">
      <w:pPr>
        <w:pStyle w:val="Kop2"/>
      </w:pPr>
      <w:r>
        <w:t>wat houdt de schorsing in?</w:t>
      </w:r>
    </w:p>
    <w:p w:rsidR="00B25A8E" w:rsidRDefault="00B25A8E" w:rsidP="00AE2A89">
      <w:pPr>
        <w:pStyle w:val="Geenafstand"/>
        <w:numPr>
          <w:ilvl w:val="0"/>
          <w:numId w:val="28"/>
        </w:numPr>
      </w:pPr>
      <w:r>
        <w:t xml:space="preserve">Uitvoering van de arbeidsovereenkomst houdt tijdelijk op. Met of zonder loon. </w:t>
      </w:r>
    </w:p>
    <w:p w:rsidR="00B25A8E" w:rsidRDefault="00B25A8E" w:rsidP="00B25A8E">
      <w:pPr>
        <w:pStyle w:val="Kop2"/>
      </w:pPr>
      <w:r>
        <w:t>oorzaken van de schorsing</w:t>
      </w:r>
    </w:p>
    <w:p w:rsidR="00B25A8E" w:rsidRDefault="00B25A8E" w:rsidP="00B25A8E">
      <w:pPr>
        <w:pStyle w:val="Kop3"/>
      </w:pPr>
      <w:r>
        <w:t>overmacht</w:t>
      </w:r>
    </w:p>
    <w:p w:rsidR="00B25A8E" w:rsidRDefault="00B25A8E" w:rsidP="00B25A8E">
      <w:pPr>
        <w:pStyle w:val="Geenafstand"/>
      </w:pPr>
    </w:p>
    <w:p w:rsidR="00B25A8E" w:rsidRDefault="00B25A8E" w:rsidP="00B25A8E">
      <w:pPr>
        <w:pStyle w:val="Kop3"/>
      </w:pPr>
      <w:r>
        <w:t>onvolledige arbeidsdag</w:t>
      </w:r>
    </w:p>
    <w:p w:rsidR="00B25A8E" w:rsidRDefault="00B25A8E" w:rsidP="00AE2A89">
      <w:pPr>
        <w:pStyle w:val="Geenafstand"/>
        <w:numPr>
          <w:ilvl w:val="0"/>
          <w:numId w:val="28"/>
        </w:numPr>
      </w:pPr>
      <w:r>
        <w:t>Arbeidsovereenkomst wordt geschorst en WN behoudt zijn loon</w:t>
      </w:r>
    </w:p>
    <w:p w:rsidR="00B25A8E" w:rsidRDefault="00B25A8E" w:rsidP="00AE2A89">
      <w:pPr>
        <w:pStyle w:val="Geenafstand"/>
        <w:numPr>
          <w:ilvl w:val="1"/>
          <w:numId w:val="28"/>
        </w:numPr>
      </w:pPr>
      <w:r>
        <w:t>Als de WN te laat komt of niet komt buiten zijn wil om</w:t>
      </w:r>
    </w:p>
    <w:p w:rsidR="00B25A8E" w:rsidRDefault="00B25A8E" w:rsidP="00AE2A89">
      <w:pPr>
        <w:pStyle w:val="Geenafstand"/>
        <w:numPr>
          <w:ilvl w:val="1"/>
          <w:numId w:val="28"/>
        </w:numPr>
      </w:pPr>
      <w:r>
        <w:t>Als hij het werk niet kan doen door iets waar hij niets mee te maken heeft</w:t>
      </w:r>
    </w:p>
    <w:p w:rsidR="00B25A8E" w:rsidRDefault="00B25A8E" w:rsidP="00AE2A89">
      <w:pPr>
        <w:pStyle w:val="Geenafstand"/>
        <w:numPr>
          <w:ilvl w:val="1"/>
          <w:numId w:val="28"/>
        </w:numPr>
      </w:pPr>
      <w:r>
        <w:t>Als de WN moet stemmen bij officiële verkiezingen en niet voldoet aan de voorwaarden voor een volmacht</w:t>
      </w:r>
    </w:p>
    <w:p w:rsidR="00B25A8E" w:rsidRDefault="00B25A8E" w:rsidP="00B25A8E">
      <w:pPr>
        <w:pStyle w:val="Kop3"/>
      </w:pPr>
      <w:r>
        <w:t>jaarlijkse vakantie</w:t>
      </w:r>
    </w:p>
    <w:p w:rsidR="00B25A8E" w:rsidRDefault="00FD57A1" w:rsidP="00AE2A89">
      <w:pPr>
        <w:pStyle w:val="Geenafstand"/>
        <w:numPr>
          <w:ilvl w:val="0"/>
          <w:numId w:val="28"/>
        </w:numPr>
      </w:pPr>
      <w:r>
        <w:t>Geen recht op loon, wel op vakantiegeld</w:t>
      </w:r>
    </w:p>
    <w:p w:rsidR="00FD57A1" w:rsidRDefault="00FD57A1" w:rsidP="00AE2A89">
      <w:pPr>
        <w:pStyle w:val="Geenafstand"/>
        <w:numPr>
          <w:ilvl w:val="0"/>
          <w:numId w:val="28"/>
        </w:numPr>
      </w:pPr>
      <w:r>
        <w:t>Enkel vakantiegeld: het gewone loon uitgekeerd voor elke vakantiedag</w:t>
      </w:r>
    </w:p>
    <w:p w:rsidR="00FD57A1" w:rsidRDefault="00FD57A1" w:rsidP="00AE2A89">
      <w:pPr>
        <w:pStyle w:val="Geenafstand"/>
        <w:numPr>
          <w:ilvl w:val="0"/>
          <w:numId w:val="28"/>
        </w:numPr>
      </w:pPr>
      <w:r>
        <w:t>Dubbel vakantiegeld</w:t>
      </w:r>
    </w:p>
    <w:p w:rsidR="00FD57A1" w:rsidRDefault="00FD57A1" w:rsidP="00AE2A89">
      <w:pPr>
        <w:pStyle w:val="Geenafstand"/>
        <w:numPr>
          <w:ilvl w:val="1"/>
          <w:numId w:val="28"/>
        </w:numPr>
      </w:pPr>
      <w:r>
        <w:t>Bedienden: 1/12 van 92% van het normale loon van de maand waarin de hoofdvakantie wordt opgenomen</w:t>
      </w:r>
    </w:p>
    <w:p w:rsidR="00FD57A1" w:rsidRDefault="00FD57A1" w:rsidP="00AE2A89">
      <w:pPr>
        <w:pStyle w:val="Geenafstand"/>
        <w:numPr>
          <w:ilvl w:val="1"/>
          <w:numId w:val="28"/>
        </w:numPr>
      </w:pPr>
      <w:r>
        <w:t>Arbeiders: 15,38% van 108% van het loon van het voorgaande jaar betaald door de vakantiekas</w:t>
      </w:r>
    </w:p>
    <w:p w:rsidR="006B0DD6" w:rsidRDefault="006B0DD6" w:rsidP="00AE2A89">
      <w:pPr>
        <w:pStyle w:val="Geenafstand"/>
        <w:numPr>
          <w:ilvl w:val="0"/>
          <w:numId w:val="28"/>
        </w:numPr>
      </w:pPr>
      <w:r>
        <w:t>Om recht te hebben op vakantie moet men het volledige vakantiedienstjaar gewerkt hebben</w:t>
      </w:r>
    </w:p>
    <w:p w:rsidR="006B0DD6" w:rsidRDefault="006B0DD6" w:rsidP="00AE2A89">
      <w:pPr>
        <w:pStyle w:val="Geenafstand"/>
        <w:numPr>
          <w:ilvl w:val="0"/>
          <w:numId w:val="28"/>
        </w:numPr>
      </w:pPr>
      <w:r>
        <w:t xml:space="preserve">Vakantieduur voor bedienden: </w:t>
      </w:r>
    </w:p>
    <w:p w:rsidR="006B0DD6" w:rsidRDefault="006B0DD6" w:rsidP="00AE2A89">
      <w:pPr>
        <w:pStyle w:val="Geenafstand"/>
        <w:numPr>
          <w:ilvl w:val="1"/>
          <w:numId w:val="28"/>
        </w:numPr>
      </w:pPr>
      <w:proofErr w:type="spellStart"/>
      <w:r>
        <w:t>Vijfdagenstelsel</w:t>
      </w:r>
      <w:proofErr w:type="spellEnd"/>
      <w:r>
        <w:t>: 20 dagen</w:t>
      </w:r>
    </w:p>
    <w:p w:rsidR="006B0DD6" w:rsidRDefault="006B0DD6" w:rsidP="00AE2A89">
      <w:pPr>
        <w:pStyle w:val="Geenafstand"/>
        <w:numPr>
          <w:ilvl w:val="1"/>
          <w:numId w:val="28"/>
        </w:numPr>
      </w:pPr>
      <w:proofErr w:type="spellStart"/>
      <w:r>
        <w:t>Zesdagenstelsel</w:t>
      </w:r>
      <w:proofErr w:type="spellEnd"/>
      <w:r>
        <w:t>: 24 dagen</w:t>
      </w:r>
    </w:p>
    <w:p w:rsidR="006B0DD6" w:rsidRDefault="006B0DD6" w:rsidP="00AE2A89">
      <w:pPr>
        <w:pStyle w:val="Geenafstand"/>
        <w:numPr>
          <w:ilvl w:val="0"/>
          <w:numId w:val="28"/>
        </w:numPr>
      </w:pPr>
      <w:r>
        <w:t>Vakantieduur voor arbeiders: in verhouding met effectief gewerkte dagen</w:t>
      </w:r>
    </w:p>
    <w:p w:rsidR="006B0DD6" w:rsidRDefault="006B0DD6" w:rsidP="00AE2A89">
      <w:pPr>
        <w:pStyle w:val="Geenafstand"/>
        <w:numPr>
          <w:ilvl w:val="0"/>
          <w:numId w:val="28"/>
        </w:numPr>
      </w:pPr>
      <w:r>
        <w:t>Collectieve vakantie wordt vastgelegd door OR. Als een WN niet genoeg dagen meer staan heeft om dit op te nemen ontvangt hij een werkloosheidsuitkering</w:t>
      </w:r>
    </w:p>
    <w:p w:rsidR="006B0DD6" w:rsidRDefault="006B0DD6" w:rsidP="00AE2A89">
      <w:pPr>
        <w:pStyle w:val="Geenafstand"/>
        <w:numPr>
          <w:ilvl w:val="0"/>
          <w:numId w:val="28"/>
        </w:numPr>
      </w:pPr>
      <w:r>
        <w:t>Er moet minstens 1 volle week vakantie opgenomen worden</w:t>
      </w:r>
    </w:p>
    <w:p w:rsidR="006B0DD6" w:rsidRDefault="006B0DD6" w:rsidP="00AE2A89">
      <w:pPr>
        <w:pStyle w:val="Geenafstand"/>
        <w:numPr>
          <w:ilvl w:val="0"/>
          <w:numId w:val="28"/>
        </w:numPr>
      </w:pPr>
      <w:r>
        <w:t>Gezinshoofden hebben recht op 2 aansluitende weken in schoolvakantie</w:t>
      </w:r>
    </w:p>
    <w:p w:rsidR="006B0DD6" w:rsidRDefault="006B0DD6" w:rsidP="00AE2A89">
      <w:pPr>
        <w:pStyle w:val="Geenafstand"/>
        <w:numPr>
          <w:ilvl w:val="0"/>
          <w:numId w:val="28"/>
        </w:numPr>
      </w:pPr>
      <w:r>
        <w:t>WN heeft recht op 2 aansluitende weken in periode van 1mei tot 1 oktober</w:t>
      </w:r>
    </w:p>
    <w:p w:rsidR="006B0DD6" w:rsidRDefault="006B0DD6" w:rsidP="00AE2A89">
      <w:pPr>
        <w:pStyle w:val="Geenafstand"/>
        <w:numPr>
          <w:ilvl w:val="0"/>
          <w:numId w:val="28"/>
        </w:numPr>
      </w:pPr>
      <w:r>
        <w:t>Schoolverlaters hebben recht op een volledige vakantie als</w:t>
      </w:r>
    </w:p>
    <w:p w:rsidR="006B0DD6" w:rsidRDefault="006B0DD6" w:rsidP="00AE2A89">
      <w:pPr>
        <w:pStyle w:val="Geenafstand"/>
        <w:numPr>
          <w:ilvl w:val="1"/>
          <w:numId w:val="28"/>
        </w:numPr>
      </w:pPr>
      <w:r>
        <w:t>Geen 25 jaar oud op het einde van het vakantiedienstjaar waarin men begint te werken (jaar van afstuderen)</w:t>
      </w:r>
    </w:p>
    <w:p w:rsidR="006B0DD6" w:rsidRDefault="006B0DD6" w:rsidP="00AE2A89">
      <w:pPr>
        <w:pStyle w:val="Geenafstand"/>
        <w:numPr>
          <w:ilvl w:val="1"/>
          <w:numId w:val="28"/>
        </w:numPr>
      </w:pPr>
      <w:r>
        <w:t>Ze moeten prestaties leveren voor de WG gedurende minstens 1 maandag</w:t>
      </w:r>
    </w:p>
    <w:p w:rsidR="006B0DD6" w:rsidRDefault="006B0DD6" w:rsidP="006B0DD6">
      <w:pPr>
        <w:pStyle w:val="Kop3"/>
      </w:pPr>
      <w:r>
        <w:t>zetelen als rechter of raadsheer (lekenrechter)</w:t>
      </w:r>
    </w:p>
    <w:p w:rsidR="006B0DD6" w:rsidRDefault="006B0DD6" w:rsidP="00AE2A89">
      <w:pPr>
        <w:pStyle w:val="Geenafstand"/>
        <w:numPr>
          <w:ilvl w:val="0"/>
          <w:numId w:val="29"/>
        </w:numPr>
      </w:pPr>
      <w:r>
        <w:t>Arbeidsovereenkomst wordt geschorst en WN ontvangt geen loon</w:t>
      </w:r>
    </w:p>
    <w:p w:rsidR="006B0DD6" w:rsidRDefault="006B0DD6" w:rsidP="006B0DD6">
      <w:pPr>
        <w:pStyle w:val="Geenafstand"/>
      </w:pPr>
    </w:p>
    <w:p w:rsidR="006B0DD6" w:rsidRDefault="006B0DD6" w:rsidP="006B0DD6">
      <w:pPr>
        <w:pStyle w:val="Kop3"/>
      </w:pPr>
      <w:r>
        <w:lastRenderedPageBreak/>
        <w:t>sociale promotie en betaald educatief verlof</w:t>
      </w:r>
    </w:p>
    <w:p w:rsidR="006B0DD6" w:rsidRDefault="00B83EC8" w:rsidP="00AE2A89">
      <w:pPr>
        <w:pStyle w:val="Geenafstand"/>
        <w:numPr>
          <w:ilvl w:val="0"/>
          <w:numId w:val="29"/>
        </w:numPr>
      </w:pPr>
      <w:r>
        <w:t>Sociale promotie: geen loon, educatief verlof wel</w:t>
      </w:r>
    </w:p>
    <w:p w:rsidR="00B83EC8" w:rsidRDefault="00B83EC8" w:rsidP="00B83EC8">
      <w:pPr>
        <w:pStyle w:val="Kop3"/>
      </w:pPr>
      <w:r>
        <w:t>politiek mandaat</w:t>
      </w:r>
    </w:p>
    <w:p w:rsidR="00B83EC8" w:rsidRDefault="00B83EC8" w:rsidP="00AE2A89">
      <w:pPr>
        <w:pStyle w:val="Geenafstand"/>
        <w:numPr>
          <w:ilvl w:val="0"/>
          <w:numId w:val="29"/>
        </w:numPr>
      </w:pPr>
      <w:r>
        <w:t>Per maand een paar dagen recht op afwezigheid</w:t>
      </w:r>
    </w:p>
    <w:p w:rsidR="00B83EC8" w:rsidRDefault="00B83EC8" w:rsidP="00AE2A89">
      <w:pPr>
        <w:pStyle w:val="Geenafstand"/>
        <w:numPr>
          <w:ilvl w:val="0"/>
          <w:numId w:val="29"/>
        </w:numPr>
      </w:pPr>
      <w:r>
        <w:t>geen volwaardig loon (zoals bij ziekte-uitkering)</w:t>
      </w:r>
    </w:p>
    <w:p w:rsidR="00B83EC8" w:rsidRDefault="00B83EC8" w:rsidP="00B83EC8">
      <w:pPr>
        <w:pStyle w:val="Kop3"/>
      </w:pPr>
      <w:r>
        <w:t>voorlopige vrijheidsberoving</w:t>
      </w:r>
    </w:p>
    <w:p w:rsidR="00B83EC8" w:rsidRDefault="00B83EC8" w:rsidP="00AE2A89">
      <w:pPr>
        <w:pStyle w:val="Geenafstand"/>
        <w:numPr>
          <w:ilvl w:val="0"/>
          <w:numId w:val="30"/>
        </w:numPr>
      </w:pPr>
      <w:r>
        <w:t>geen loon voor opsluiting in de gevangenis</w:t>
      </w:r>
    </w:p>
    <w:p w:rsidR="00B83EC8" w:rsidRDefault="00B83EC8" w:rsidP="00B83EC8">
      <w:pPr>
        <w:pStyle w:val="Kop3"/>
      </w:pPr>
      <w:r>
        <w:t>kort verzuim, klein verlet (behoud van loon)</w:t>
      </w:r>
    </w:p>
    <w:p w:rsidR="00B83EC8" w:rsidRDefault="00B83EC8" w:rsidP="00AE2A89">
      <w:pPr>
        <w:pStyle w:val="Geenafstand"/>
        <w:numPr>
          <w:ilvl w:val="0"/>
          <w:numId w:val="30"/>
        </w:numPr>
      </w:pPr>
      <w:r>
        <w:t>familiegebeurtenissen</w:t>
      </w:r>
    </w:p>
    <w:p w:rsidR="00B83EC8" w:rsidRDefault="00B83EC8" w:rsidP="00AE2A89">
      <w:pPr>
        <w:pStyle w:val="Geenafstand"/>
        <w:numPr>
          <w:ilvl w:val="1"/>
          <w:numId w:val="30"/>
        </w:numPr>
      </w:pPr>
      <w:r>
        <w:t>eigen huwelijk: 2d</w:t>
      </w:r>
    </w:p>
    <w:p w:rsidR="00B83EC8" w:rsidRDefault="00B83EC8" w:rsidP="00AE2A89">
      <w:pPr>
        <w:pStyle w:val="Geenafstand"/>
        <w:numPr>
          <w:ilvl w:val="1"/>
          <w:numId w:val="30"/>
        </w:numPr>
      </w:pPr>
      <w:r>
        <w:t>geboorte kind: vader 3d =&gt; 10d: 3d loon + 7 dagen vervangingsinkomen</w:t>
      </w:r>
    </w:p>
    <w:p w:rsidR="00B83EC8" w:rsidRDefault="00B83EC8" w:rsidP="00AE2A89">
      <w:pPr>
        <w:pStyle w:val="Geenafstand"/>
        <w:numPr>
          <w:ilvl w:val="1"/>
          <w:numId w:val="30"/>
        </w:numPr>
      </w:pPr>
      <w:r>
        <w:t>huwelijk kind: 1d</w:t>
      </w:r>
    </w:p>
    <w:p w:rsidR="00B83EC8" w:rsidRDefault="00B83EC8" w:rsidP="00AE2A89">
      <w:pPr>
        <w:pStyle w:val="Geenafstand"/>
        <w:numPr>
          <w:ilvl w:val="1"/>
          <w:numId w:val="30"/>
        </w:numPr>
      </w:pPr>
      <w:r>
        <w:t>overlijden 1</w:t>
      </w:r>
      <w:r w:rsidRPr="00B83EC8">
        <w:rPr>
          <w:vertAlign w:val="superscript"/>
        </w:rPr>
        <w:t>ste</w:t>
      </w:r>
      <w:r>
        <w:t xml:space="preserve"> graad: 3d</w:t>
      </w:r>
    </w:p>
    <w:p w:rsidR="00B83EC8" w:rsidRDefault="00B83EC8" w:rsidP="00AE2A89">
      <w:pPr>
        <w:pStyle w:val="Geenafstand"/>
        <w:numPr>
          <w:ilvl w:val="0"/>
          <w:numId w:val="30"/>
        </w:numPr>
      </w:pPr>
      <w:r>
        <w:t>vervulling van staatsburgerlijke plichten of opdrachten</w:t>
      </w:r>
    </w:p>
    <w:p w:rsidR="00B83EC8" w:rsidRDefault="00B83EC8" w:rsidP="00AE2A89">
      <w:pPr>
        <w:pStyle w:val="Geenafstand"/>
        <w:numPr>
          <w:ilvl w:val="0"/>
          <w:numId w:val="30"/>
        </w:numPr>
      </w:pPr>
      <w:r>
        <w:t>verschijning voor het gerecht</w:t>
      </w:r>
    </w:p>
    <w:p w:rsidR="00EC438B" w:rsidRDefault="00EC438B" w:rsidP="00EC438B">
      <w:pPr>
        <w:pStyle w:val="Kop3"/>
      </w:pPr>
      <w:r>
        <w:t>feestdagen</w:t>
      </w:r>
    </w:p>
    <w:p w:rsidR="00EC438B" w:rsidRDefault="00EC438B" w:rsidP="00AE2A89">
      <w:pPr>
        <w:pStyle w:val="Geenafstand"/>
        <w:numPr>
          <w:ilvl w:val="0"/>
          <w:numId w:val="31"/>
        </w:numPr>
      </w:pPr>
      <w:r>
        <w:t>10 wettelijke feestdagen met behoud van loon</w:t>
      </w:r>
    </w:p>
    <w:p w:rsidR="00EC438B" w:rsidRDefault="00EC438B" w:rsidP="00AE2A89">
      <w:pPr>
        <w:pStyle w:val="Geenafstand"/>
        <w:numPr>
          <w:ilvl w:val="1"/>
          <w:numId w:val="31"/>
        </w:numPr>
      </w:pPr>
      <w:r>
        <w:t>1-11: Allerheiligen</w:t>
      </w:r>
    </w:p>
    <w:p w:rsidR="00EC438B" w:rsidRDefault="00EC438B" w:rsidP="00AE2A89">
      <w:pPr>
        <w:pStyle w:val="Geenafstand"/>
        <w:numPr>
          <w:ilvl w:val="1"/>
          <w:numId w:val="31"/>
        </w:numPr>
      </w:pPr>
      <w:r>
        <w:t>11-11: wapenstilstand</w:t>
      </w:r>
    </w:p>
    <w:p w:rsidR="00EC438B" w:rsidRDefault="00EC438B" w:rsidP="00AE2A89">
      <w:pPr>
        <w:pStyle w:val="Geenafstand"/>
        <w:numPr>
          <w:ilvl w:val="1"/>
          <w:numId w:val="31"/>
        </w:numPr>
      </w:pPr>
      <w:r>
        <w:t>25-12: kerst</w:t>
      </w:r>
    </w:p>
    <w:p w:rsidR="00EC438B" w:rsidRDefault="00EC438B" w:rsidP="00AE2A89">
      <w:pPr>
        <w:pStyle w:val="Geenafstand"/>
        <w:numPr>
          <w:ilvl w:val="1"/>
          <w:numId w:val="31"/>
        </w:numPr>
      </w:pPr>
      <w:r>
        <w:t>1-1: Nieuwjaar</w:t>
      </w:r>
    </w:p>
    <w:p w:rsidR="00EC438B" w:rsidRDefault="00EC438B" w:rsidP="00AE2A89">
      <w:pPr>
        <w:pStyle w:val="Geenafstand"/>
        <w:numPr>
          <w:ilvl w:val="1"/>
          <w:numId w:val="31"/>
        </w:numPr>
      </w:pPr>
      <w:r>
        <w:t>1-5: dag van de arbeid</w:t>
      </w:r>
    </w:p>
    <w:p w:rsidR="00EC438B" w:rsidRDefault="00EC438B" w:rsidP="00AE2A89">
      <w:pPr>
        <w:pStyle w:val="Geenafstand"/>
        <w:numPr>
          <w:ilvl w:val="1"/>
          <w:numId w:val="31"/>
        </w:numPr>
      </w:pPr>
      <w:r>
        <w:t>21-7: Nationale feestdag</w:t>
      </w:r>
    </w:p>
    <w:p w:rsidR="00EC438B" w:rsidRDefault="00EC438B" w:rsidP="00AE2A89">
      <w:pPr>
        <w:pStyle w:val="Geenafstand"/>
        <w:numPr>
          <w:ilvl w:val="1"/>
          <w:numId w:val="31"/>
        </w:numPr>
      </w:pPr>
      <w:r>
        <w:t>Pasen, paasmaandag</w:t>
      </w:r>
    </w:p>
    <w:p w:rsidR="00EC438B" w:rsidRDefault="00EC438B" w:rsidP="00AE2A89">
      <w:pPr>
        <w:pStyle w:val="Geenafstand"/>
        <w:numPr>
          <w:ilvl w:val="1"/>
          <w:numId w:val="31"/>
        </w:numPr>
      </w:pPr>
      <w:r>
        <w:t>Pinksteren, pinkstermaandag</w:t>
      </w:r>
    </w:p>
    <w:p w:rsidR="00EC438B" w:rsidRDefault="00EC438B" w:rsidP="00AE2A89">
      <w:pPr>
        <w:pStyle w:val="Geenafstand"/>
        <w:numPr>
          <w:ilvl w:val="1"/>
          <w:numId w:val="31"/>
        </w:numPr>
      </w:pPr>
      <w:r>
        <w:t>OLH Hemelvaart</w:t>
      </w:r>
    </w:p>
    <w:p w:rsidR="00EC438B" w:rsidRDefault="00EC438B" w:rsidP="00AE2A89">
      <w:pPr>
        <w:pStyle w:val="Geenafstand"/>
        <w:numPr>
          <w:ilvl w:val="1"/>
          <w:numId w:val="31"/>
        </w:numPr>
      </w:pPr>
      <w:r>
        <w:t>15-8: OLV Hemelvaart</w:t>
      </w:r>
    </w:p>
    <w:p w:rsidR="00EC438B" w:rsidRDefault="00EC438B" w:rsidP="00EC438B">
      <w:pPr>
        <w:pStyle w:val="Kop3"/>
      </w:pPr>
      <w:r>
        <w:t>familiaal verlof en verlof om dwingende reden</w:t>
      </w:r>
    </w:p>
    <w:p w:rsidR="00EC438B" w:rsidRDefault="00EC438B" w:rsidP="00AE2A89">
      <w:pPr>
        <w:pStyle w:val="Geenafstand"/>
        <w:numPr>
          <w:ilvl w:val="0"/>
          <w:numId w:val="31"/>
        </w:numPr>
      </w:pPr>
      <w:r>
        <w:t xml:space="preserve">Zonder loon, recht op 10 dagen afwezigheid op een jaar </w:t>
      </w:r>
    </w:p>
    <w:p w:rsidR="00EC438B" w:rsidRDefault="00EC438B" w:rsidP="00EC438B">
      <w:pPr>
        <w:pStyle w:val="Kop3"/>
      </w:pPr>
      <w:r>
        <w:t>arbeidsongeschiktheid (ziekte of ongeval)</w:t>
      </w:r>
    </w:p>
    <w:p w:rsidR="00EC438B" w:rsidRDefault="00EC438B" w:rsidP="00AE2A89">
      <w:pPr>
        <w:pStyle w:val="Geenafstand"/>
        <w:numPr>
          <w:ilvl w:val="0"/>
          <w:numId w:val="31"/>
        </w:numPr>
      </w:pPr>
      <w:r>
        <w:t>Recht op gewaarborgd loon (2 uitzonderingen)</w:t>
      </w:r>
    </w:p>
    <w:p w:rsidR="00EC438B" w:rsidRDefault="00EC438B" w:rsidP="00AE2A89">
      <w:pPr>
        <w:pStyle w:val="Geenafstand"/>
        <w:numPr>
          <w:ilvl w:val="1"/>
          <w:numId w:val="31"/>
        </w:numPr>
      </w:pPr>
      <w:r>
        <w:t>Zware fout van de werknemer (dronkenschap,…)</w:t>
      </w:r>
    </w:p>
    <w:p w:rsidR="00EC438B" w:rsidRDefault="00EC438B" w:rsidP="00AE2A89">
      <w:pPr>
        <w:pStyle w:val="Geenafstand"/>
        <w:numPr>
          <w:ilvl w:val="1"/>
          <w:numId w:val="31"/>
        </w:numPr>
      </w:pPr>
      <w:r>
        <w:t>Gevolg van deelname aan sportwedstrijden waar hij een loon ontvangt</w:t>
      </w:r>
    </w:p>
    <w:p w:rsidR="00EC438B" w:rsidRDefault="00EC438B" w:rsidP="00AE2A89">
      <w:pPr>
        <w:pStyle w:val="Geenafstand"/>
        <w:numPr>
          <w:ilvl w:val="0"/>
          <w:numId w:val="31"/>
        </w:numPr>
      </w:pPr>
      <w:r>
        <w:t>Arbeiders</w:t>
      </w:r>
    </w:p>
    <w:p w:rsidR="00EC438B" w:rsidRDefault="00EC438B" w:rsidP="00AE2A89">
      <w:pPr>
        <w:pStyle w:val="Geenafstand"/>
        <w:numPr>
          <w:ilvl w:val="1"/>
          <w:numId w:val="31"/>
        </w:numPr>
      </w:pPr>
      <w:r>
        <w:t>Vanaf 1 maand anciënniteit recht op gewaarborgd loon</w:t>
      </w:r>
    </w:p>
    <w:p w:rsidR="00EC438B" w:rsidRDefault="00EC438B" w:rsidP="00AE2A89">
      <w:pPr>
        <w:pStyle w:val="Geenafstand"/>
        <w:numPr>
          <w:ilvl w:val="1"/>
          <w:numId w:val="31"/>
        </w:numPr>
      </w:pPr>
      <w:r>
        <w:t>Eerste 7 dagen wordt loon gewoon doorbetaald (gewaarborgd weekloon)</w:t>
      </w:r>
    </w:p>
    <w:p w:rsidR="00EC438B" w:rsidRDefault="00EC438B" w:rsidP="00AE2A89">
      <w:pPr>
        <w:pStyle w:val="Geenafstand"/>
        <w:numPr>
          <w:ilvl w:val="1"/>
          <w:numId w:val="31"/>
        </w:numPr>
      </w:pPr>
      <w:r>
        <w:t>Volgende 23 dagen deels van WG, deels mutualiteit</w:t>
      </w:r>
    </w:p>
    <w:p w:rsidR="00EC438B" w:rsidRDefault="00EC438B" w:rsidP="00AE2A89">
      <w:pPr>
        <w:pStyle w:val="Geenafstand"/>
        <w:numPr>
          <w:ilvl w:val="1"/>
          <w:numId w:val="31"/>
        </w:numPr>
      </w:pPr>
      <w:r>
        <w:t>Volgende dagen volledig op ziekteverzekering</w:t>
      </w:r>
    </w:p>
    <w:p w:rsidR="00EC438B" w:rsidRDefault="00EC438B" w:rsidP="00AE2A89">
      <w:pPr>
        <w:pStyle w:val="Geenafstand"/>
        <w:numPr>
          <w:ilvl w:val="1"/>
          <w:numId w:val="31"/>
        </w:numPr>
      </w:pPr>
      <w:r>
        <w:lastRenderedPageBreak/>
        <w:t>Doet binnen 14 dagen zich weer hetzelfde voor, is er geen weekloon verschuldigd</w:t>
      </w:r>
    </w:p>
    <w:p w:rsidR="00662BDC" w:rsidRDefault="00662BDC" w:rsidP="00AE2A89">
      <w:pPr>
        <w:pStyle w:val="Geenafstand"/>
        <w:numPr>
          <w:ilvl w:val="0"/>
          <w:numId w:val="31"/>
        </w:numPr>
      </w:pPr>
      <w:r>
        <w:t>Bedienden</w:t>
      </w:r>
    </w:p>
    <w:p w:rsidR="00662BDC" w:rsidRDefault="00662BDC" w:rsidP="00AE2A89">
      <w:pPr>
        <w:pStyle w:val="Geenafstand"/>
        <w:numPr>
          <w:ilvl w:val="1"/>
          <w:numId w:val="31"/>
        </w:numPr>
      </w:pPr>
      <w:r>
        <w:t>Eerste 30 dagen wordt loon doorbetaald (gewaarborgd maandloon)</w:t>
      </w:r>
    </w:p>
    <w:p w:rsidR="00662BDC" w:rsidRDefault="00662BDC" w:rsidP="00AE2A89">
      <w:pPr>
        <w:pStyle w:val="Geenafstand"/>
        <w:numPr>
          <w:ilvl w:val="1"/>
          <w:numId w:val="31"/>
        </w:numPr>
      </w:pPr>
      <w:r>
        <w:t xml:space="preserve">Vanaf 2maand tot 1 jaar =&gt; </w:t>
      </w:r>
      <w:proofErr w:type="spellStart"/>
      <w:r>
        <w:t>ziekteuitkering</w:t>
      </w:r>
      <w:proofErr w:type="spellEnd"/>
    </w:p>
    <w:p w:rsidR="00662BDC" w:rsidRDefault="00662BDC" w:rsidP="00AE2A89">
      <w:pPr>
        <w:pStyle w:val="Geenafstand"/>
        <w:numPr>
          <w:ilvl w:val="1"/>
          <w:numId w:val="31"/>
        </w:numPr>
      </w:pPr>
      <w:r>
        <w:t>Vanaf 1 jaar =&gt; invaliditeitsuitkering</w:t>
      </w:r>
    </w:p>
    <w:p w:rsidR="00662BDC" w:rsidRDefault="00662BDC" w:rsidP="00662BDC">
      <w:pPr>
        <w:pStyle w:val="Kop3"/>
      </w:pPr>
      <w:r>
        <w:t>moederschapsverlof</w:t>
      </w:r>
    </w:p>
    <w:p w:rsidR="00662BDC" w:rsidRDefault="00662BDC" w:rsidP="00AE2A89">
      <w:pPr>
        <w:pStyle w:val="Geenafstand"/>
        <w:numPr>
          <w:ilvl w:val="0"/>
          <w:numId w:val="32"/>
        </w:numPr>
      </w:pPr>
      <w:r>
        <w:t>15 weken (schorsing arbeidsovereenkomst)</w:t>
      </w:r>
    </w:p>
    <w:p w:rsidR="00662BDC" w:rsidRDefault="00662BDC" w:rsidP="00AE2A89">
      <w:pPr>
        <w:pStyle w:val="Geenafstand"/>
        <w:numPr>
          <w:ilvl w:val="0"/>
          <w:numId w:val="32"/>
        </w:numPr>
      </w:pPr>
      <w:r>
        <w:t>Ziektevergoeding door het ziekenfonds</w:t>
      </w:r>
    </w:p>
    <w:p w:rsidR="00576BC7" w:rsidRDefault="00576BC7" w:rsidP="00AE2A89">
      <w:pPr>
        <w:pStyle w:val="Geenafstand"/>
        <w:numPr>
          <w:ilvl w:val="0"/>
          <w:numId w:val="32"/>
        </w:numPr>
      </w:pPr>
      <w:r>
        <w:t>Er mag een periode van 5 weken voor of na de bevalling genomen worden.</w:t>
      </w:r>
    </w:p>
    <w:p w:rsidR="00576BC7" w:rsidRDefault="00576BC7" w:rsidP="00AE2A89">
      <w:pPr>
        <w:pStyle w:val="Geenafstand"/>
        <w:numPr>
          <w:ilvl w:val="0"/>
          <w:numId w:val="32"/>
        </w:numPr>
      </w:pPr>
      <w:r>
        <w:t>1 week voor de bevalling en 9 weken na</w:t>
      </w:r>
    </w:p>
    <w:p w:rsidR="00576BC7" w:rsidRDefault="00576BC7" w:rsidP="00662BDC">
      <w:pPr>
        <w:pStyle w:val="Geenafstand"/>
      </w:pPr>
      <w:r>
        <w:rPr>
          <w:noProof/>
          <w:lang w:eastAsia="nl-BE" w:bidi="ar-SA"/>
        </w:rPr>
        <w:drawing>
          <wp:inline distT="0" distB="0" distL="0" distR="0">
            <wp:extent cx="4152900" cy="102870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52900" cy="1028700"/>
                    </a:xfrm>
                    <a:prstGeom prst="rect">
                      <a:avLst/>
                    </a:prstGeom>
                    <a:noFill/>
                    <a:ln w="9525">
                      <a:noFill/>
                      <a:miter lim="800000"/>
                      <a:headEnd/>
                      <a:tailEnd/>
                    </a:ln>
                  </pic:spPr>
                </pic:pic>
              </a:graphicData>
            </a:graphic>
          </wp:inline>
        </w:drawing>
      </w:r>
    </w:p>
    <w:p w:rsidR="00662BDC" w:rsidRDefault="00576BC7" w:rsidP="00576BC7">
      <w:pPr>
        <w:pStyle w:val="Kop3"/>
      </w:pPr>
      <w:r>
        <w:t>typische oorzaken van schorsing voor arbeiders</w:t>
      </w:r>
    </w:p>
    <w:p w:rsidR="00576BC7" w:rsidRDefault="008B7CB7" w:rsidP="00AE2A89">
      <w:pPr>
        <w:pStyle w:val="Geenafstand"/>
        <w:numPr>
          <w:ilvl w:val="0"/>
          <w:numId w:val="33"/>
        </w:numPr>
      </w:pPr>
      <w:r>
        <w:t>Technische stoornis in de onderneming (7 dagen loon)</w:t>
      </w:r>
    </w:p>
    <w:p w:rsidR="008B7CB7" w:rsidRDefault="008B7CB7" w:rsidP="00AE2A89">
      <w:pPr>
        <w:pStyle w:val="Geenafstand"/>
        <w:numPr>
          <w:ilvl w:val="0"/>
          <w:numId w:val="33"/>
        </w:numPr>
      </w:pPr>
      <w:r>
        <w:t>Wegens slecht weer (werkloosheidsuitkering)</w:t>
      </w:r>
    </w:p>
    <w:p w:rsidR="008B7CB7" w:rsidRDefault="008B7CB7" w:rsidP="00AE2A89">
      <w:pPr>
        <w:pStyle w:val="Geenafstand"/>
        <w:numPr>
          <w:ilvl w:val="0"/>
          <w:numId w:val="33"/>
        </w:numPr>
      </w:pPr>
      <w:r>
        <w:t>Economische oorzaken (werkloosheidsuitkering)</w:t>
      </w:r>
    </w:p>
    <w:p w:rsidR="008B7CB7" w:rsidRDefault="008B7CB7" w:rsidP="008B7CB7">
      <w:pPr>
        <w:pStyle w:val="Kop1"/>
      </w:pPr>
      <w:r>
        <w:t>Het einde van de arbeidsovereenkomst</w:t>
      </w:r>
    </w:p>
    <w:p w:rsidR="008B7CB7" w:rsidRDefault="008B7CB7" w:rsidP="008B7CB7">
      <w:pPr>
        <w:pStyle w:val="Kop2"/>
      </w:pPr>
      <w:r>
        <w:t>door overlijden van werkgever of werknemer</w:t>
      </w:r>
    </w:p>
    <w:p w:rsidR="00491820" w:rsidRDefault="00281662" w:rsidP="00AE2A89">
      <w:pPr>
        <w:pStyle w:val="Geenafstand"/>
        <w:numPr>
          <w:ilvl w:val="0"/>
          <w:numId w:val="34"/>
        </w:numPr>
      </w:pPr>
      <w:r>
        <w:t>Wanneer WN sterft, einde arbeidsovereenkomst</w:t>
      </w:r>
    </w:p>
    <w:p w:rsidR="00281662" w:rsidRDefault="00281662" w:rsidP="00AE2A89">
      <w:pPr>
        <w:pStyle w:val="Geenafstand"/>
        <w:numPr>
          <w:ilvl w:val="0"/>
          <w:numId w:val="34"/>
        </w:numPr>
      </w:pPr>
      <w:r>
        <w:t>Wanneer WG sterft, geen einde. Wie de onderneming overneemt moet de arbeidsovereenkomsten respecteren.</w:t>
      </w:r>
    </w:p>
    <w:p w:rsidR="00281662" w:rsidRDefault="00281662" w:rsidP="00281662">
      <w:pPr>
        <w:pStyle w:val="Kop2"/>
      </w:pPr>
      <w:r>
        <w:t>einde wegens dringende reden</w:t>
      </w:r>
    </w:p>
    <w:p w:rsidR="00281662" w:rsidRDefault="00281662" w:rsidP="00AE2A89">
      <w:pPr>
        <w:pStyle w:val="Geenafstand"/>
        <w:numPr>
          <w:ilvl w:val="0"/>
          <w:numId w:val="35"/>
        </w:numPr>
      </w:pPr>
      <w:r>
        <w:t>Geen OV of OT</w:t>
      </w:r>
    </w:p>
    <w:p w:rsidR="00281662" w:rsidRDefault="00281662" w:rsidP="00AE2A89">
      <w:pPr>
        <w:pStyle w:val="Geenafstand"/>
        <w:numPr>
          <w:ilvl w:val="0"/>
          <w:numId w:val="35"/>
        </w:numPr>
      </w:pPr>
      <w:r>
        <w:t>Vaak moet de rechtbank zich hier over uitspreken</w:t>
      </w:r>
    </w:p>
    <w:p w:rsidR="00281662" w:rsidRDefault="00281662" w:rsidP="00AE2A89">
      <w:pPr>
        <w:pStyle w:val="Geenafstand"/>
        <w:numPr>
          <w:ilvl w:val="0"/>
          <w:numId w:val="35"/>
        </w:numPr>
      </w:pPr>
      <w:r>
        <w:t>Beëindiging binnen 3 dagen dat de reden bekend is</w:t>
      </w:r>
    </w:p>
    <w:p w:rsidR="00281662" w:rsidRDefault="00281662" w:rsidP="00AE2A89">
      <w:pPr>
        <w:pStyle w:val="Geenafstand"/>
        <w:numPr>
          <w:ilvl w:val="0"/>
          <w:numId w:val="35"/>
        </w:numPr>
      </w:pPr>
      <w:r>
        <w:t>Reden van ontslag moet medegedeeld worden aan tegenpartij binnen 3 werkdagen na het ontslag bij aangetekende brief, bij deurwaardersexploot of door afgifte van een geschrift aan de tegenpartij (duplicaat laten tekenen)</w:t>
      </w:r>
    </w:p>
    <w:p w:rsidR="00281662" w:rsidRDefault="00281662" w:rsidP="00281662">
      <w:pPr>
        <w:pStyle w:val="Kop2"/>
      </w:pPr>
      <w:r>
        <w:t>einde overeenkomest voor bepaalde duur of bepaald werk</w:t>
      </w:r>
    </w:p>
    <w:p w:rsidR="00281662" w:rsidRDefault="00281662" w:rsidP="00AE2A89">
      <w:pPr>
        <w:pStyle w:val="Geenafstand"/>
        <w:numPr>
          <w:ilvl w:val="0"/>
          <w:numId w:val="36"/>
        </w:numPr>
      </w:pPr>
      <w:r>
        <w:t>Eindigt automatisch</w:t>
      </w:r>
    </w:p>
    <w:p w:rsidR="00281662" w:rsidRDefault="00281662" w:rsidP="00AE2A89">
      <w:pPr>
        <w:pStyle w:val="Geenafstand"/>
        <w:numPr>
          <w:ilvl w:val="0"/>
          <w:numId w:val="36"/>
        </w:numPr>
      </w:pPr>
      <w:r>
        <w:t xml:space="preserve">Wordt het werk toch </w:t>
      </w:r>
      <w:proofErr w:type="spellStart"/>
      <w:r>
        <w:t>verdergezet</w:t>
      </w:r>
      <w:proofErr w:type="spellEnd"/>
      <w:r>
        <w:t xml:space="preserve"> dan ontstaat overeenkomst van onbepaalde duur</w:t>
      </w:r>
    </w:p>
    <w:p w:rsidR="00EF070C" w:rsidRDefault="00281662" w:rsidP="00AE2A89">
      <w:pPr>
        <w:pStyle w:val="Geenafstand"/>
        <w:numPr>
          <w:ilvl w:val="0"/>
          <w:numId w:val="36"/>
        </w:numPr>
      </w:pPr>
      <w:r>
        <w:t>Bij voortijdig stopzetten moet een vergoeding betaald worden die gelijk is aan het loon van het niet verlopen deel van de voorziene duur. Er moet niet meer betaald worden dan het dubbel van het loon voor de OT indien het om een overeenkomst van onbepaalde duur zou gaan.</w:t>
      </w:r>
    </w:p>
    <w:p w:rsidR="00EF070C" w:rsidRDefault="00EF070C" w:rsidP="00EF070C">
      <w:pPr>
        <w:pStyle w:val="Kop2"/>
      </w:pPr>
      <w:r>
        <w:lastRenderedPageBreak/>
        <w:t>einde overeenkomst voor onbepaalde duur</w:t>
      </w:r>
      <w:r w:rsidR="00281662">
        <w:t xml:space="preserve"> </w:t>
      </w:r>
    </w:p>
    <w:p w:rsidR="00281662" w:rsidRDefault="00EF070C" w:rsidP="00EF070C">
      <w:pPr>
        <w:pStyle w:val="Kop3"/>
      </w:pPr>
      <w:r>
        <w:t>algemene bepalingen</w:t>
      </w:r>
    </w:p>
    <w:p w:rsidR="00EF070C" w:rsidRDefault="00EF070C" w:rsidP="00AE2A89">
      <w:pPr>
        <w:pStyle w:val="Geenafstand"/>
        <w:numPr>
          <w:ilvl w:val="0"/>
          <w:numId w:val="37"/>
        </w:numPr>
      </w:pPr>
      <w:r>
        <w:t>Kan door WN en WG beëindigd worden door opzegging</w:t>
      </w:r>
    </w:p>
    <w:p w:rsidR="00DF31CB" w:rsidRDefault="00DF31CB" w:rsidP="00AE2A89">
      <w:pPr>
        <w:pStyle w:val="Geenafstand"/>
        <w:numPr>
          <w:ilvl w:val="0"/>
          <w:numId w:val="37"/>
        </w:numPr>
      </w:pPr>
      <w:r>
        <w:t xml:space="preserve">Kennisgeving moet steeds een begin en einde van de opzegtermijn opgeven. </w:t>
      </w:r>
      <w:proofErr w:type="spellStart"/>
      <w:r>
        <w:t>Zoniet</w:t>
      </w:r>
      <w:proofErr w:type="spellEnd"/>
      <w:r>
        <w:t xml:space="preserve"> is die nietig. </w:t>
      </w:r>
    </w:p>
    <w:p w:rsidR="00DF31CB" w:rsidRDefault="00DF31CB" w:rsidP="00AE2A89">
      <w:pPr>
        <w:pStyle w:val="Geenafstand"/>
        <w:numPr>
          <w:ilvl w:val="0"/>
          <w:numId w:val="37"/>
        </w:numPr>
      </w:pPr>
      <w:r>
        <w:t>Opzegging gaat uit van de WN</w:t>
      </w:r>
    </w:p>
    <w:p w:rsidR="00DF31CB" w:rsidRDefault="00DF31CB" w:rsidP="00AE2A89">
      <w:pPr>
        <w:pStyle w:val="Geenafstand"/>
        <w:numPr>
          <w:ilvl w:val="1"/>
          <w:numId w:val="37"/>
        </w:numPr>
      </w:pPr>
      <w:r>
        <w:t>Door een aangetekende brief</w:t>
      </w:r>
    </w:p>
    <w:p w:rsidR="00DF31CB" w:rsidRDefault="00DF31CB" w:rsidP="00AE2A89">
      <w:pPr>
        <w:pStyle w:val="Geenafstand"/>
        <w:numPr>
          <w:ilvl w:val="1"/>
          <w:numId w:val="37"/>
        </w:numPr>
      </w:pPr>
      <w:r>
        <w:t>Afgeven opzeggingsbrief aan WG</w:t>
      </w:r>
    </w:p>
    <w:p w:rsidR="00DF31CB" w:rsidRDefault="00DF31CB" w:rsidP="00AE2A89">
      <w:pPr>
        <w:pStyle w:val="Geenafstand"/>
        <w:numPr>
          <w:ilvl w:val="0"/>
          <w:numId w:val="37"/>
        </w:numPr>
      </w:pPr>
      <w:r>
        <w:t>Opzegging gaat uit van de WG</w:t>
      </w:r>
    </w:p>
    <w:p w:rsidR="00DF31CB" w:rsidRDefault="00DF31CB" w:rsidP="00AE2A89">
      <w:pPr>
        <w:pStyle w:val="Geenafstand"/>
        <w:numPr>
          <w:ilvl w:val="1"/>
          <w:numId w:val="37"/>
        </w:numPr>
      </w:pPr>
      <w:r>
        <w:t>Door aangetekende brief</w:t>
      </w:r>
    </w:p>
    <w:p w:rsidR="00DF31CB" w:rsidRDefault="00DF31CB" w:rsidP="00AE2A89">
      <w:pPr>
        <w:pStyle w:val="Geenafstand"/>
        <w:numPr>
          <w:ilvl w:val="1"/>
          <w:numId w:val="37"/>
        </w:numPr>
      </w:pPr>
      <w:r>
        <w:t>Bij deurwaardersexploot</w:t>
      </w:r>
    </w:p>
    <w:p w:rsidR="00DF31CB" w:rsidRDefault="00DF31CB" w:rsidP="00DF31CB">
      <w:pPr>
        <w:pStyle w:val="Kop3"/>
      </w:pPr>
      <w:r>
        <w:t>opzeggingstermijn voor arbeiders</w:t>
      </w:r>
    </w:p>
    <w:p w:rsidR="00DF31CB" w:rsidRDefault="00DF31CB" w:rsidP="00DF31CB">
      <w:pPr>
        <w:pStyle w:val="Geenafstand"/>
      </w:pPr>
      <w:r>
        <w:t>De opzeggingstermijn gaat in op de maandag die volgt op de datum waarop de opzegging bekend werd</w:t>
      </w:r>
    </w:p>
    <w:p w:rsidR="00DF31CB" w:rsidRDefault="00DF31CB" w:rsidP="00DF31CB">
      <w:pPr>
        <w:pStyle w:val="Geenafstand"/>
      </w:pPr>
    </w:p>
    <w:tbl>
      <w:tblPr>
        <w:tblStyle w:val="Tabelraster"/>
        <w:tblW w:w="0" w:type="auto"/>
        <w:tblLook w:val="04A0"/>
      </w:tblPr>
      <w:tblGrid>
        <w:gridCol w:w="3070"/>
        <w:gridCol w:w="3071"/>
        <w:gridCol w:w="3071"/>
      </w:tblGrid>
      <w:tr w:rsidR="00DF31CB" w:rsidTr="00DF31CB">
        <w:tc>
          <w:tcPr>
            <w:tcW w:w="3070" w:type="dxa"/>
          </w:tcPr>
          <w:p w:rsidR="00DF31CB" w:rsidRDefault="00DF31CB" w:rsidP="00DF31CB">
            <w:pPr>
              <w:pStyle w:val="Geenafstand"/>
            </w:pPr>
            <w:r>
              <w:t>Anciënniteit</w:t>
            </w:r>
          </w:p>
        </w:tc>
        <w:tc>
          <w:tcPr>
            <w:tcW w:w="3071" w:type="dxa"/>
          </w:tcPr>
          <w:p w:rsidR="00DF31CB" w:rsidRDefault="00DF31CB" w:rsidP="00DF31CB">
            <w:pPr>
              <w:pStyle w:val="Geenafstand"/>
            </w:pPr>
            <w:r>
              <w:t>Opzegging gegeven door</w:t>
            </w:r>
          </w:p>
        </w:tc>
        <w:tc>
          <w:tcPr>
            <w:tcW w:w="3071" w:type="dxa"/>
          </w:tcPr>
          <w:p w:rsidR="00DF31CB" w:rsidRDefault="00DF31CB" w:rsidP="00DF31CB">
            <w:pPr>
              <w:pStyle w:val="Geenafstand"/>
            </w:pPr>
          </w:p>
        </w:tc>
      </w:tr>
      <w:tr w:rsidR="00DF31CB" w:rsidTr="00DF31CB">
        <w:tc>
          <w:tcPr>
            <w:tcW w:w="3070" w:type="dxa"/>
          </w:tcPr>
          <w:p w:rsidR="00DF31CB" w:rsidRDefault="00DF31CB" w:rsidP="00DF31CB">
            <w:pPr>
              <w:pStyle w:val="Geenafstand"/>
            </w:pPr>
          </w:p>
        </w:tc>
        <w:tc>
          <w:tcPr>
            <w:tcW w:w="3071" w:type="dxa"/>
          </w:tcPr>
          <w:p w:rsidR="00DF31CB" w:rsidRDefault="00DF31CB" w:rsidP="00DF31CB">
            <w:pPr>
              <w:pStyle w:val="Geenafstand"/>
            </w:pPr>
            <w:r>
              <w:t>De werkgever</w:t>
            </w:r>
          </w:p>
        </w:tc>
        <w:tc>
          <w:tcPr>
            <w:tcW w:w="3071" w:type="dxa"/>
          </w:tcPr>
          <w:p w:rsidR="00DF31CB" w:rsidRDefault="00DF31CB" w:rsidP="00DF31CB">
            <w:pPr>
              <w:pStyle w:val="Geenafstand"/>
            </w:pPr>
            <w:r>
              <w:t>De arbeider</w:t>
            </w:r>
          </w:p>
        </w:tc>
      </w:tr>
      <w:tr w:rsidR="00DF31CB" w:rsidTr="00DF31CB">
        <w:tc>
          <w:tcPr>
            <w:tcW w:w="3070" w:type="dxa"/>
          </w:tcPr>
          <w:p w:rsidR="00DF31CB" w:rsidRDefault="00DF31CB" w:rsidP="00DF31CB">
            <w:pPr>
              <w:pStyle w:val="Geenafstand"/>
            </w:pPr>
            <w:r>
              <w:t>Minder dan 6 maand</w:t>
            </w:r>
          </w:p>
        </w:tc>
        <w:tc>
          <w:tcPr>
            <w:tcW w:w="3071" w:type="dxa"/>
          </w:tcPr>
          <w:p w:rsidR="00DF31CB" w:rsidRDefault="00DF31CB" w:rsidP="00DF31CB">
            <w:pPr>
              <w:pStyle w:val="Geenafstand"/>
            </w:pPr>
            <w:r>
              <w:t>28 dagen</w:t>
            </w:r>
          </w:p>
        </w:tc>
        <w:tc>
          <w:tcPr>
            <w:tcW w:w="3071" w:type="dxa"/>
          </w:tcPr>
          <w:p w:rsidR="00DF31CB" w:rsidRDefault="00DF31CB" w:rsidP="00DF31CB">
            <w:pPr>
              <w:pStyle w:val="Geenafstand"/>
            </w:pPr>
            <w:r>
              <w:t>14 dagen</w:t>
            </w:r>
          </w:p>
        </w:tc>
      </w:tr>
      <w:tr w:rsidR="00DF31CB" w:rsidTr="00DF31CB">
        <w:tc>
          <w:tcPr>
            <w:tcW w:w="3070" w:type="dxa"/>
          </w:tcPr>
          <w:p w:rsidR="00DF31CB" w:rsidRDefault="00DF31CB" w:rsidP="00DF31CB">
            <w:pPr>
              <w:pStyle w:val="Geenafstand"/>
            </w:pPr>
            <w:r>
              <w:t>6 maand – 5 jaar</w:t>
            </w:r>
          </w:p>
        </w:tc>
        <w:tc>
          <w:tcPr>
            <w:tcW w:w="3071" w:type="dxa"/>
          </w:tcPr>
          <w:p w:rsidR="00DF31CB" w:rsidRDefault="00DF31CB" w:rsidP="00DF31CB">
            <w:pPr>
              <w:pStyle w:val="Geenafstand"/>
            </w:pPr>
            <w:r>
              <w:t>35 dagen</w:t>
            </w:r>
          </w:p>
        </w:tc>
        <w:tc>
          <w:tcPr>
            <w:tcW w:w="3071" w:type="dxa"/>
          </w:tcPr>
          <w:p w:rsidR="00DF31CB" w:rsidRDefault="00DF31CB" w:rsidP="00DF31CB">
            <w:pPr>
              <w:pStyle w:val="Geenafstand"/>
            </w:pPr>
            <w:r>
              <w:t>14 dagen</w:t>
            </w:r>
          </w:p>
        </w:tc>
      </w:tr>
      <w:tr w:rsidR="00DF31CB" w:rsidTr="00DF31CB">
        <w:tc>
          <w:tcPr>
            <w:tcW w:w="3070" w:type="dxa"/>
          </w:tcPr>
          <w:p w:rsidR="00DF31CB" w:rsidRDefault="00DF31CB" w:rsidP="00DF31CB">
            <w:pPr>
              <w:pStyle w:val="Geenafstand"/>
            </w:pPr>
            <w:r>
              <w:t>5 jaar – 10 jaar</w:t>
            </w:r>
          </w:p>
        </w:tc>
        <w:tc>
          <w:tcPr>
            <w:tcW w:w="3071" w:type="dxa"/>
          </w:tcPr>
          <w:p w:rsidR="00DF31CB" w:rsidRDefault="00DF31CB" w:rsidP="00DF31CB">
            <w:pPr>
              <w:pStyle w:val="Geenafstand"/>
            </w:pPr>
            <w:r>
              <w:t>42 dagen</w:t>
            </w:r>
          </w:p>
        </w:tc>
        <w:tc>
          <w:tcPr>
            <w:tcW w:w="3071" w:type="dxa"/>
          </w:tcPr>
          <w:p w:rsidR="00DF31CB" w:rsidRDefault="00DF31CB" w:rsidP="00DF31CB">
            <w:pPr>
              <w:pStyle w:val="Geenafstand"/>
            </w:pPr>
            <w:r>
              <w:t>14 dagen</w:t>
            </w:r>
          </w:p>
        </w:tc>
      </w:tr>
      <w:tr w:rsidR="00DF31CB" w:rsidTr="00DF31CB">
        <w:tc>
          <w:tcPr>
            <w:tcW w:w="3070" w:type="dxa"/>
          </w:tcPr>
          <w:p w:rsidR="00DF31CB" w:rsidRDefault="00DF31CB" w:rsidP="00DF31CB">
            <w:pPr>
              <w:pStyle w:val="Geenafstand"/>
            </w:pPr>
            <w:r>
              <w:t>10 jaar – 15 jaar</w:t>
            </w:r>
          </w:p>
        </w:tc>
        <w:tc>
          <w:tcPr>
            <w:tcW w:w="3071" w:type="dxa"/>
          </w:tcPr>
          <w:p w:rsidR="00DF31CB" w:rsidRDefault="00DF31CB" w:rsidP="00DF31CB">
            <w:pPr>
              <w:pStyle w:val="Geenafstand"/>
            </w:pPr>
            <w:r>
              <w:t>56 dagen</w:t>
            </w:r>
          </w:p>
        </w:tc>
        <w:tc>
          <w:tcPr>
            <w:tcW w:w="3071" w:type="dxa"/>
          </w:tcPr>
          <w:p w:rsidR="00DF31CB" w:rsidRDefault="00DF31CB" w:rsidP="00DF31CB">
            <w:pPr>
              <w:pStyle w:val="Geenafstand"/>
            </w:pPr>
            <w:r>
              <w:t>14 dagen</w:t>
            </w:r>
          </w:p>
        </w:tc>
      </w:tr>
      <w:tr w:rsidR="00DF31CB" w:rsidTr="00DF31CB">
        <w:tc>
          <w:tcPr>
            <w:tcW w:w="3070" w:type="dxa"/>
          </w:tcPr>
          <w:p w:rsidR="00DF31CB" w:rsidRDefault="00DF31CB" w:rsidP="00DF31CB">
            <w:pPr>
              <w:pStyle w:val="Geenafstand"/>
            </w:pPr>
            <w:r>
              <w:t>15 jaar – 20 jaar</w:t>
            </w:r>
          </w:p>
        </w:tc>
        <w:tc>
          <w:tcPr>
            <w:tcW w:w="3071" w:type="dxa"/>
          </w:tcPr>
          <w:p w:rsidR="00DF31CB" w:rsidRDefault="00DF31CB" w:rsidP="00DF31CB">
            <w:pPr>
              <w:pStyle w:val="Geenafstand"/>
            </w:pPr>
            <w:r>
              <w:t>84 dagen</w:t>
            </w:r>
          </w:p>
        </w:tc>
        <w:tc>
          <w:tcPr>
            <w:tcW w:w="3071" w:type="dxa"/>
          </w:tcPr>
          <w:p w:rsidR="00DF31CB" w:rsidRDefault="00DF31CB" w:rsidP="00DF31CB">
            <w:pPr>
              <w:pStyle w:val="Geenafstand"/>
            </w:pPr>
            <w:r>
              <w:t>14 dagen</w:t>
            </w:r>
          </w:p>
        </w:tc>
      </w:tr>
      <w:tr w:rsidR="00DF31CB" w:rsidTr="00DF31CB">
        <w:tc>
          <w:tcPr>
            <w:tcW w:w="3070" w:type="dxa"/>
          </w:tcPr>
          <w:p w:rsidR="00DF31CB" w:rsidRDefault="00DF31CB" w:rsidP="00DF31CB">
            <w:pPr>
              <w:pStyle w:val="Geenafstand"/>
            </w:pPr>
            <w:r>
              <w:t>20 jaar en meer</w:t>
            </w:r>
          </w:p>
        </w:tc>
        <w:tc>
          <w:tcPr>
            <w:tcW w:w="3071" w:type="dxa"/>
          </w:tcPr>
          <w:p w:rsidR="00DF31CB" w:rsidRDefault="00DF31CB" w:rsidP="00DF31CB">
            <w:pPr>
              <w:pStyle w:val="Geenafstand"/>
            </w:pPr>
            <w:r>
              <w:t>112 dagen</w:t>
            </w:r>
          </w:p>
        </w:tc>
        <w:tc>
          <w:tcPr>
            <w:tcW w:w="3071" w:type="dxa"/>
          </w:tcPr>
          <w:p w:rsidR="005C2DAF" w:rsidRDefault="00DF31CB" w:rsidP="00DF31CB">
            <w:pPr>
              <w:pStyle w:val="Geenafstand"/>
            </w:pPr>
            <w:r>
              <w:t>28 dagen</w:t>
            </w:r>
          </w:p>
        </w:tc>
      </w:tr>
    </w:tbl>
    <w:p w:rsidR="00DF31CB" w:rsidRDefault="005C2DAF" w:rsidP="005C2DAF">
      <w:pPr>
        <w:pStyle w:val="Kop3"/>
      </w:pPr>
      <w:r>
        <w:t>opzeggingstermijn voor bedienden</w:t>
      </w:r>
    </w:p>
    <w:p w:rsidR="005C2DAF" w:rsidRDefault="005C2DAF" w:rsidP="005C2DAF">
      <w:pPr>
        <w:pStyle w:val="Geenafstand"/>
      </w:pPr>
    </w:p>
    <w:tbl>
      <w:tblPr>
        <w:tblStyle w:val="Tabelraster"/>
        <w:tblW w:w="0" w:type="auto"/>
        <w:tblLook w:val="04A0"/>
      </w:tblPr>
      <w:tblGrid>
        <w:gridCol w:w="3070"/>
        <w:gridCol w:w="3071"/>
        <w:gridCol w:w="3071"/>
      </w:tblGrid>
      <w:tr w:rsidR="005C2DAF" w:rsidTr="005C2DAF">
        <w:tc>
          <w:tcPr>
            <w:tcW w:w="3070" w:type="dxa"/>
          </w:tcPr>
          <w:p w:rsidR="005C2DAF" w:rsidRDefault="005C2DAF" w:rsidP="005C2DAF">
            <w:pPr>
              <w:pStyle w:val="Geenafstand"/>
            </w:pPr>
          </w:p>
        </w:tc>
        <w:tc>
          <w:tcPr>
            <w:tcW w:w="3071" w:type="dxa"/>
          </w:tcPr>
          <w:p w:rsidR="005C2DAF" w:rsidRDefault="005C2DAF" w:rsidP="005C2DAF">
            <w:pPr>
              <w:pStyle w:val="Geenafstand"/>
            </w:pPr>
            <w:r>
              <w:t>Door werkgever</w:t>
            </w:r>
          </w:p>
        </w:tc>
        <w:tc>
          <w:tcPr>
            <w:tcW w:w="3071" w:type="dxa"/>
          </w:tcPr>
          <w:p w:rsidR="005C2DAF" w:rsidRDefault="005C2DAF" w:rsidP="005C2DAF">
            <w:pPr>
              <w:pStyle w:val="Geenafstand"/>
            </w:pPr>
            <w:r>
              <w:t>Door werknemer</w:t>
            </w:r>
          </w:p>
        </w:tc>
      </w:tr>
      <w:tr w:rsidR="005C2DAF" w:rsidTr="005C2DAF">
        <w:tc>
          <w:tcPr>
            <w:tcW w:w="3070" w:type="dxa"/>
          </w:tcPr>
          <w:p w:rsidR="005C2DAF" w:rsidRDefault="005C2DAF" w:rsidP="005C2DAF">
            <w:pPr>
              <w:pStyle w:val="Geenafstand"/>
            </w:pPr>
            <w:r>
              <w:t xml:space="preserve">Bruto jaarloon </w:t>
            </w:r>
            <w:r>
              <w:rPr>
                <w:rFonts w:cstheme="minorHAnsi"/>
              </w:rPr>
              <w:t>≤</w:t>
            </w:r>
            <w:r>
              <w:t xml:space="preserve"> 30 327</w:t>
            </w:r>
          </w:p>
        </w:tc>
        <w:tc>
          <w:tcPr>
            <w:tcW w:w="3071" w:type="dxa"/>
          </w:tcPr>
          <w:p w:rsidR="005C2DAF" w:rsidRDefault="005C2DAF" w:rsidP="005C2DAF">
            <w:pPr>
              <w:pStyle w:val="Geenafstand"/>
            </w:pPr>
            <w:r>
              <w:t>3maand OT/OV voor elke begonnen schijf van 5 jaar anciënniteit</w:t>
            </w:r>
          </w:p>
        </w:tc>
        <w:tc>
          <w:tcPr>
            <w:tcW w:w="3071" w:type="dxa"/>
          </w:tcPr>
          <w:p w:rsidR="005C2DAF" w:rsidRDefault="005C2DAF" w:rsidP="005C2DAF">
            <w:pPr>
              <w:pStyle w:val="Geenafstand"/>
            </w:pPr>
            <w:r>
              <w:t xml:space="preserve">OT WG/2 met </w:t>
            </w:r>
            <w:proofErr w:type="spellStart"/>
            <w:r>
              <w:t>max</w:t>
            </w:r>
            <w:proofErr w:type="spellEnd"/>
            <w:r>
              <w:t xml:space="preserve"> 3 maand</w:t>
            </w:r>
          </w:p>
        </w:tc>
      </w:tr>
      <w:tr w:rsidR="005C2DAF" w:rsidTr="005C2DAF">
        <w:tc>
          <w:tcPr>
            <w:tcW w:w="3070" w:type="dxa"/>
          </w:tcPr>
          <w:p w:rsidR="005C2DAF" w:rsidRDefault="005C2DAF" w:rsidP="005C2DAF">
            <w:pPr>
              <w:pStyle w:val="Geenafstand"/>
            </w:pPr>
            <w:r>
              <w:t>Tussen 30 327 en 60654</w:t>
            </w:r>
          </w:p>
        </w:tc>
        <w:tc>
          <w:tcPr>
            <w:tcW w:w="3071" w:type="dxa"/>
          </w:tcPr>
          <w:p w:rsidR="005C2DAF" w:rsidRDefault="005C2DAF" w:rsidP="005C2DAF">
            <w:pPr>
              <w:pStyle w:val="Geenafstand"/>
            </w:pPr>
            <w:r>
              <w:t>OT/OV bepaald op moment van ontslag met als minimum vorige berekening</w:t>
            </w:r>
          </w:p>
        </w:tc>
        <w:tc>
          <w:tcPr>
            <w:tcW w:w="3071" w:type="dxa"/>
          </w:tcPr>
          <w:p w:rsidR="005C2DAF" w:rsidRDefault="005C2DAF" w:rsidP="005C2DAF">
            <w:pPr>
              <w:pStyle w:val="Geenafstand"/>
            </w:pPr>
            <w:r>
              <w:t xml:space="preserve">OT bepaald op moment van ontslag. </w:t>
            </w:r>
            <w:proofErr w:type="spellStart"/>
            <w:r>
              <w:t>Zoniet</w:t>
            </w:r>
            <w:proofErr w:type="spellEnd"/>
            <w:r>
              <w:t xml:space="preserve">: </w:t>
            </w:r>
          </w:p>
          <w:p w:rsidR="005C2DAF" w:rsidRDefault="005C2DAF" w:rsidP="005C2DAF">
            <w:pPr>
              <w:pStyle w:val="Geenafstand"/>
            </w:pPr>
            <w:r>
              <w:t xml:space="preserve">OT WG/2 met </w:t>
            </w:r>
            <w:proofErr w:type="spellStart"/>
            <w:r>
              <w:t>max</w:t>
            </w:r>
            <w:proofErr w:type="spellEnd"/>
            <w:r>
              <w:t xml:space="preserve"> 4.5 m</w:t>
            </w:r>
          </w:p>
        </w:tc>
      </w:tr>
      <w:tr w:rsidR="005C2DAF" w:rsidTr="005C2DAF">
        <w:tc>
          <w:tcPr>
            <w:tcW w:w="3070" w:type="dxa"/>
          </w:tcPr>
          <w:p w:rsidR="005C2DAF" w:rsidRDefault="005C2DAF" w:rsidP="005C2DAF">
            <w:pPr>
              <w:pStyle w:val="Geenafstand"/>
            </w:pPr>
            <w:r w:rsidRPr="005C2DAF">
              <w:t>&gt;</w:t>
            </w:r>
            <w:r>
              <w:t xml:space="preserve"> 60 654</w:t>
            </w:r>
          </w:p>
        </w:tc>
        <w:tc>
          <w:tcPr>
            <w:tcW w:w="3071" w:type="dxa"/>
          </w:tcPr>
          <w:p w:rsidR="005C2DAF" w:rsidRDefault="005C2DAF" w:rsidP="005C2DAF">
            <w:pPr>
              <w:pStyle w:val="Geenafstand"/>
            </w:pPr>
            <w:r>
              <w:t>OT/OV bepaald bij indienstneming met als minimum eerste berekening</w:t>
            </w:r>
          </w:p>
        </w:tc>
        <w:tc>
          <w:tcPr>
            <w:tcW w:w="3071" w:type="dxa"/>
          </w:tcPr>
          <w:p w:rsidR="005C2DAF" w:rsidRDefault="005C2DAF" w:rsidP="005C2DAF">
            <w:pPr>
              <w:pStyle w:val="Geenafstand"/>
            </w:pPr>
            <w:r>
              <w:t xml:space="preserve">OT bepaald bij indiensttreding </w:t>
            </w:r>
            <w:proofErr w:type="spellStart"/>
            <w:r>
              <w:t>zoniet</w:t>
            </w:r>
            <w:proofErr w:type="spellEnd"/>
            <w:r>
              <w:t>:</w:t>
            </w:r>
          </w:p>
          <w:p w:rsidR="005C2DAF" w:rsidRDefault="005C2DAF" w:rsidP="005C2DAF">
            <w:pPr>
              <w:pStyle w:val="Geenafstand"/>
            </w:pPr>
            <w:r>
              <w:t xml:space="preserve">OT WG/2 met </w:t>
            </w:r>
            <w:proofErr w:type="spellStart"/>
            <w:r>
              <w:t>max</w:t>
            </w:r>
            <w:proofErr w:type="spellEnd"/>
            <w:r>
              <w:t xml:space="preserve"> 6 maand</w:t>
            </w:r>
          </w:p>
        </w:tc>
      </w:tr>
    </w:tbl>
    <w:p w:rsidR="005C2DAF" w:rsidRDefault="005C2DAF" w:rsidP="005C2DAF">
      <w:pPr>
        <w:pStyle w:val="Kop2"/>
      </w:pPr>
      <w:r>
        <w:t>onderlinge overeenkomst</w:t>
      </w:r>
    </w:p>
    <w:p w:rsidR="005C2DAF" w:rsidRDefault="005C2DAF" w:rsidP="005C2DAF">
      <w:pPr>
        <w:pStyle w:val="Geenafstand"/>
      </w:pPr>
      <w:r>
        <w:t>Zonder OT of OV (best schriftelijk vaststellen)</w:t>
      </w:r>
    </w:p>
    <w:p w:rsidR="005C2DAF" w:rsidRDefault="005C2DAF" w:rsidP="005C2DAF">
      <w:pPr>
        <w:pStyle w:val="Geenafstand"/>
      </w:pPr>
    </w:p>
    <w:p w:rsidR="000E287E" w:rsidRDefault="000E287E">
      <w:pPr>
        <w:rPr>
          <w:sz w:val="24"/>
          <w:szCs w:val="20"/>
        </w:rPr>
      </w:pPr>
      <w:r>
        <w:br w:type="page"/>
      </w:r>
    </w:p>
    <w:p w:rsidR="005C2DAF" w:rsidRDefault="000E287E" w:rsidP="000E287E">
      <w:pPr>
        <w:pStyle w:val="Kop1"/>
      </w:pPr>
      <w:r>
        <w:lastRenderedPageBreak/>
        <w:t>het niet-concurrentiebeding</w:t>
      </w:r>
    </w:p>
    <w:p w:rsidR="000E287E" w:rsidRDefault="000E287E" w:rsidP="00AE2A89">
      <w:pPr>
        <w:pStyle w:val="Geenafstand"/>
        <w:numPr>
          <w:ilvl w:val="0"/>
          <w:numId w:val="38"/>
        </w:numPr>
      </w:pPr>
      <w:r>
        <w:t>Voorkomen dat de WN, na zijn ontslag, een concurrerende activiteit zal ontplooien</w:t>
      </w:r>
    </w:p>
    <w:p w:rsidR="000E287E" w:rsidRDefault="000E287E" w:rsidP="00AE2A89">
      <w:pPr>
        <w:pStyle w:val="Geenafstand"/>
        <w:numPr>
          <w:ilvl w:val="0"/>
          <w:numId w:val="38"/>
        </w:numPr>
      </w:pPr>
      <w:r>
        <w:t>Schriftelijk vastgesteld</w:t>
      </w:r>
    </w:p>
    <w:p w:rsidR="000E287E" w:rsidRDefault="000E287E" w:rsidP="00AE2A89">
      <w:pPr>
        <w:pStyle w:val="Geenafstand"/>
        <w:numPr>
          <w:ilvl w:val="0"/>
          <w:numId w:val="38"/>
        </w:numPr>
      </w:pPr>
      <w:r>
        <w:t>Niet van toepassing bij ontslag</w:t>
      </w:r>
    </w:p>
    <w:p w:rsidR="000E287E" w:rsidRDefault="000E287E" w:rsidP="00AE2A89">
      <w:pPr>
        <w:pStyle w:val="Geenafstand"/>
        <w:numPr>
          <w:ilvl w:val="1"/>
          <w:numId w:val="38"/>
        </w:numPr>
      </w:pPr>
      <w:r>
        <w:t>In proefperiode</w:t>
      </w:r>
    </w:p>
    <w:p w:rsidR="000E287E" w:rsidRDefault="000E287E" w:rsidP="00AE2A89">
      <w:pPr>
        <w:pStyle w:val="Geenafstand"/>
        <w:numPr>
          <w:ilvl w:val="1"/>
          <w:numId w:val="38"/>
        </w:numPr>
      </w:pPr>
      <w:r>
        <w:t>Na proefperiode door WG zonder of met dringende reden</w:t>
      </w:r>
    </w:p>
    <w:p w:rsidR="000E287E" w:rsidRDefault="000E287E" w:rsidP="00AE2A89">
      <w:pPr>
        <w:pStyle w:val="Geenafstand"/>
        <w:numPr>
          <w:ilvl w:val="0"/>
          <w:numId w:val="38"/>
        </w:numPr>
      </w:pPr>
      <w:r>
        <w:t>&lt; 30 327: beding is niet bestaande</w:t>
      </w:r>
    </w:p>
    <w:p w:rsidR="000E287E" w:rsidRDefault="000E287E" w:rsidP="00AE2A89">
      <w:pPr>
        <w:pStyle w:val="Geenafstand"/>
        <w:numPr>
          <w:ilvl w:val="0"/>
          <w:numId w:val="38"/>
        </w:numPr>
      </w:pPr>
      <w:r>
        <w:t>Tussen 30 327 en 60 654: enkel voor functies omschreven in CAO</w:t>
      </w:r>
    </w:p>
    <w:p w:rsidR="000E287E" w:rsidRDefault="000E287E" w:rsidP="00AE2A89">
      <w:pPr>
        <w:pStyle w:val="Geenafstand"/>
        <w:numPr>
          <w:ilvl w:val="0"/>
          <w:numId w:val="38"/>
        </w:numPr>
      </w:pPr>
      <w:r>
        <w:t>&gt; 60 654: alle functies, tenzij uitgesloten bij CAO</w:t>
      </w:r>
    </w:p>
    <w:p w:rsidR="000E287E" w:rsidRDefault="000E287E" w:rsidP="00AE2A89">
      <w:pPr>
        <w:pStyle w:val="Geenafstand"/>
        <w:numPr>
          <w:ilvl w:val="0"/>
          <w:numId w:val="38"/>
        </w:numPr>
      </w:pPr>
      <w:r>
        <w:t>Enkel geldig bij</w:t>
      </w:r>
    </w:p>
    <w:p w:rsidR="000E287E" w:rsidRDefault="000E287E" w:rsidP="00AE2A89">
      <w:pPr>
        <w:pStyle w:val="Geenafstand"/>
        <w:numPr>
          <w:ilvl w:val="1"/>
          <w:numId w:val="38"/>
        </w:numPr>
      </w:pPr>
      <w:r>
        <w:t>Ontslag door WG met dringende reden</w:t>
      </w:r>
    </w:p>
    <w:p w:rsidR="000E287E" w:rsidRDefault="000E287E" w:rsidP="00AE2A89">
      <w:pPr>
        <w:pStyle w:val="Geenafstand"/>
        <w:numPr>
          <w:ilvl w:val="1"/>
          <w:numId w:val="38"/>
        </w:numPr>
      </w:pPr>
      <w:r>
        <w:t>Ontslag door WN zonder dringende reden</w:t>
      </w:r>
    </w:p>
    <w:p w:rsidR="000E287E" w:rsidRDefault="000E287E" w:rsidP="00AE2A89">
      <w:pPr>
        <w:pStyle w:val="Geenafstand"/>
        <w:numPr>
          <w:ilvl w:val="0"/>
          <w:numId w:val="38"/>
        </w:numPr>
      </w:pPr>
      <w:r>
        <w:t>Voor soortgelijke activiteiten</w:t>
      </w:r>
    </w:p>
    <w:p w:rsidR="000E287E" w:rsidRDefault="000E287E" w:rsidP="00AE2A89">
      <w:pPr>
        <w:pStyle w:val="Geenafstand"/>
        <w:numPr>
          <w:ilvl w:val="0"/>
          <w:numId w:val="38"/>
        </w:numPr>
      </w:pPr>
      <w:r>
        <w:t>Zelfde regio</w:t>
      </w:r>
    </w:p>
    <w:p w:rsidR="000E287E" w:rsidRDefault="000E287E" w:rsidP="00AE2A89">
      <w:pPr>
        <w:pStyle w:val="Geenafstand"/>
        <w:numPr>
          <w:ilvl w:val="0"/>
          <w:numId w:val="38"/>
        </w:numPr>
      </w:pPr>
      <w:r>
        <w:t>Maximaal 12 maanden geldig</w:t>
      </w:r>
    </w:p>
    <w:p w:rsidR="000E287E" w:rsidRDefault="000E287E" w:rsidP="00AE2A89">
      <w:pPr>
        <w:pStyle w:val="Geenafstand"/>
        <w:numPr>
          <w:ilvl w:val="0"/>
          <w:numId w:val="38"/>
        </w:numPr>
      </w:pPr>
      <w:r>
        <w:t>WG betaalt een compenserende vergoeding die minstens 50% van het loon bedraagt tijdens het concurrentiebeding</w:t>
      </w:r>
    </w:p>
    <w:p w:rsidR="000E287E" w:rsidRDefault="000E287E" w:rsidP="00AE2A89">
      <w:pPr>
        <w:pStyle w:val="Geenafstand"/>
        <w:numPr>
          <w:ilvl w:val="0"/>
          <w:numId w:val="38"/>
        </w:numPr>
      </w:pPr>
      <w:r>
        <w:t>Bij overtreding door WN betaalt hij 2x de compenserende vergoeding of de werkelijke schade</w:t>
      </w:r>
    </w:p>
    <w:p w:rsidR="000E287E" w:rsidRDefault="000E287E" w:rsidP="00AE2A89">
      <w:pPr>
        <w:pStyle w:val="Geenafstand"/>
        <w:numPr>
          <w:ilvl w:val="0"/>
          <w:numId w:val="38"/>
        </w:numPr>
      </w:pPr>
      <w:r>
        <w:t>Kan opgesteld worden wanneer de AO al begonnen is (dan zijn deze regels niet van toepassing)</w:t>
      </w:r>
    </w:p>
    <w:p w:rsidR="000E287E" w:rsidRDefault="000E287E" w:rsidP="00AE2A89">
      <w:pPr>
        <w:pStyle w:val="Geenafstand"/>
        <w:numPr>
          <w:ilvl w:val="0"/>
          <w:numId w:val="38"/>
        </w:numPr>
      </w:pPr>
      <w:r>
        <w:t>Wordt in werking gesteld door het betalen van de compensatievergoeding door de WG</w:t>
      </w:r>
    </w:p>
    <w:p w:rsidR="00740F4F" w:rsidRDefault="00740F4F" w:rsidP="00740F4F">
      <w:pPr>
        <w:pStyle w:val="Kop1"/>
      </w:pPr>
      <w:r>
        <w:t>Het loon</w:t>
      </w:r>
    </w:p>
    <w:p w:rsidR="00740F4F" w:rsidRDefault="00740F4F" w:rsidP="00AE2A89">
      <w:pPr>
        <w:pStyle w:val="Geenafstand"/>
        <w:numPr>
          <w:ilvl w:val="0"/>
          <w:numId w:val="39"/>
        </w:numPr>
      </w:pPr>
      <w:r>
        <w:t>Standpunt werknemer</w:t>
      </w:r>
    </w:p>
    <w:p w:rsidR="00740F4F" w:rsidRDefault="00740F4F" w:rsidP="00AE2A89">
      <w:pPr>
        <w:pStyle w:val="Geenafstand"/>
        <w:numPr>
          <w:ilvl w:val="1"/>
          <w:numId w:val="39"/>
        </w:numPr>
      </w:pPr>
      <w:r>
        <w:t>Loon in AO (brutoloon)</w:t>
      </w:r>
    </w:p>
    <w:p w:rsidR="00740F4F" w:rsidRDefault="00740F4F" w:rsidP="00740F4F">
      <w:pPr>
        <w:pStyle w:val="Geenafstand"/>
        <w:ind w:left="1440"/>
      </w:pPr>
      <w:r>
        <w:t>- RSZ</w:t>
      </w:r>
    </w:p>
    <w:p w:rsidR="00740F4F" w:rsidRDefault="00740F4F" w:rsidP="00740F4F">
      <w:pPr>
        <w:pStyle w:val="Geenafstand"/>
        <w:ind w:left="1440"/>
      </w:pPr>
      <w:r>
        <w:t>- BV</w:t>
      </w:r>
    </w:p>
    <w:p w:rsidR="00740F4F" w:rsidRPr="00740F4F" w:rsidRDefault="00740F4F" w:rsidP="00740F4F">
      <w:pPr>
        <w:pStyle w:val="Geenafstand"/>
        <w:ind w:left="1440"/>
        <w:rPr>
          <w:u w:val="single"/>
        </w:rPr>
      </w:pPr>
      <w:r w:rsidRPr="00740F4F">
        <w:rPr>
          <w:u w:val="single"/>
        </w:rPr>
        <w:t>- Bijdragen</w:t>
      </w:r>
    </w:p>
    <w:p w:rsidR="00740F4F" w:rsidRDefault="00740F4F" w:rsidP="00740F4F">
      <w:pPr>
        <w:pStyle w:val="Geenafstand"/>
        <w:ind w:left="1440"/>
      </w:pPr>
      <w:r>
        <w:t>Nettoloon</w:t>
      </w:r>
    </w:p>
    <w:p w:rsidR="00740F4F" w:rsidRDefault="00740F4F" w:rsidP="00AE2A89">
      <w:pPr>
        <w:pStyle w:val="Geenafstand"/>
        <w:numPr>
          <w:ilvl w:val="0"/>
          <w:numId w:val="39"/>
        </w:numPr>
      </w:pPr>
      <w:r>
        <w:t>Standpunt RSZ</w:t>
      </w:r>
    </w:p>
    <w:p w:rsidR="00740F4F" w:rsidRDefault="00740F4F" w:rsidP="00AE2A89">
      <w:pPr>
        <w:pStyle w:val="Geenafstand"/>
        <w:numPr>
          <w:ilvl w:val="1"/>
          <w:numId w:val="39"/>
        </w:numPr>
      </w:pPr>
      <w:r>
        <w:t>Loon in AO = brutoloon =  nettoloon</w:t>
      </w:r>
    </w:p>
    <w:p w:rsidR="00740F4F" w:rsidRDefault="00740F4F" w:rsidP="00AE2A89">
      <w:pPr>
        <w:pStyle w:val="Geenafstand"/>
        <w:numPr>
          <w:ilvl w:val="0"/>
          <w:numId w:val="39"/>
        </w:numPr>
      </w:pPr>
      <w:r>
        <w:t>Standpunt fiscus</w:t>
      </w:r>
    </w:p>
    <w:p w:rsidR="00740F4F" w:rsidRDefault="00740F4F" w:rsidP="00AE2A89">
      <w:pPr>
        <w:pStyle w:val="Geenafstand"/>
        <w:numPr>
          <w:ilvl w:val="1"/>
          <w:numId w:val="39"/>
        </w:numPr>
      </w:pPr>
      <w:r>
        <w:t>Loon in AO</w:t>
      </w:r>
    </w:p>
    <w:p w:rsidR="00740F4F" w:rsidRPr="00740F4F" w:rsidRDefault="00740F4F" w:rsidP="00740F4F">
      <w:pPr>
        <w:pStyle w:val="Geenafstand"/>
        <w:ind w:left="1440"/>
        <w:rPr>
          <w:u w:val="single"/>
        </w:rPr>
      </w:pPr>
      <w:r w:rsidRPr="00740F4F">
        <w:rPr>
          <w:u w:val="single"/>
        </w:rPr>
        <w:t>- RSZ</w:t>
      </w:r>
      <w:r>
        <w:rPr>
          <w:u w:val="single"/>
        </w:rPr>
        <w:t xml:space="preserve">       </w:t>
      </w:r>
    </w:p>
    <w:p w:rsidR="00740F4F" w:rsidRDefault="00740F4F" w:rsidP="00740F4F">
      <w:pPr>
        <w:pStyle w:val="Geenafstand"/>
        <w:ind w:left="1440"/>
      </w:pPr>
      <w:r>
        <w:t>Brutoloon</w:t>
      </w:r>
    </w:p>
    <w:p w:rsidR="00740F4F" w:rsidRPr="00740F4F" w:rsidRDefault="00740F4F" w:rsidP="00740F4F">
      <w:pPr>
        <w:pStyle w:val="Geenafstand"/>
        <w:ind w:left="1440"/>
        <w:rPr>
          <w:u w:val="single"/>
        </w:rPr>
      </w:pPr>
      <w:r w:rsidRPr="00740F4F">
        <w:rPr>
          <w:u w:val="single"/>
        </w:rPr>
        <w:t>- kosten</w:t>
      </w:r>
    </w:p>
    <w:p w:rsidR="00740F4F" w:rsidRDefault="00740F4F" w:rsidP="00740F4F">
      <w:pPr>
        <w:pStyle w:val="Geenafstand"/>
        <w:ind w:left="1440"/>
      </w:pPr>
      <w:r>
        <w:t>Nettoloon</w:t>
      </w:r>
    </w:p>
    <w:p w:rsidR="002319F1" w:rsidRDefault="002319F1" w:rsidP="002319F1">
      <w:pPr>
        <w:pStyle w:val="Geenafstand"/>
      </w:pPr>
    </w:p>
    <w:p w:rsidR="002319F1" w:rsidRDefault="002319F1">
      <w:pPr>
        <w:rPr>
          <w:sz w:val="24"/>
          <w:szCs w:val="20"/>
        </w:rPr>
      </w:pPr>
      <w:r>
        <w:br w:type="page"/>
      </w:r>
    </w:p>
    <w:p w:rsidR="002319F1" w:rsidRDefault="002319F1" w:rsidP="002319F1">
      <w:pPr>
        <w:pStyle w:val="Titel"/>
      </w:pPr>
      <w:r>
        <w:lastRenderedPageBreak/>
        <w:t>sociale zekerheid</w:t>
      </w:r>
    </w:p>
    <w:p w:rsidR="002319F1" w:rsidRDefault="002319F1" w:rsidP="002319F1">
      <w:pPr>
        <w:pStyle w:val="Kop1"/>
      </w:pPr>
      <w:r>
        <w:t>sectoren van sociale zekerheid</w:t>
      </w:r>
    </w:p>
    <w:p w:rsidR="002319F1" w:rsidRDefault="002319F1" w:rsidP="00AE2A89">
      <w:pPr>
        <w:pStyle w:val="Geenafstand"/>
        <w:numPr>
          <w:ilvl w:val="0"/>
          <w:numId w:val="40"/>
        </w:numPr>
      </w:pPr>
      <w:r>
        <w:t>Uitgaven worden onderverdeeld in 5 sectoren</w:t>
      </w:r>
    </w:p>
    <w:p w:rsidR="002319F1" w:rsidRDefault="002319F1" w:rsidP="00AE2A89">
      <w:pPr>
        <w:pStyle w:val="Geenafstand"/>
        <w:numPr>
          <w:ilvl w:val="1"/>
          <w:numId w:val="40"/>
        </w:numPr>
      </w:pPr>
      <w:r>
        <w:t>Geneeskundige verzorging en uitkeringen</w:t>
      </w:r>
    </w:p>
    <w:p w:rsidR="002319F1" w:rsidRDefault="002319F1" w:rsidP="00AE2A89">
      <w:pPr>
        <w:pStyle w:val="Geenafstand"/>
        <w:numPr>
          <w:ilvl w:val="1"/>
          <w:numId w:val="40"/>
        </w:numPr>
      </w:pPr>
      <w:r>
        <w:t>Werkloosheid</w:t>
      </w:r>
    </w:p>
    <w:p w:rsidR="002319F1" w:rsidRDefault="002319F1" w:rsidP="00AE2A89">
      <w:pPr>
        <w:pStyle w:val="Geenafstand"/>
        <w:numPr>
          <w:ilvl w:val="1"/>
          <w:numId w:val="40"/>
        </w:numPr>
      </w:pPr>
      <w:r>
        <w:t>Gezinsbijslagen</w:t>
      </w:r>
    </w:p>
    <w:p w:rsidR="002319F1" w:rsidRDefault="002319F1" w:rsidP="00AE2A89">
      <w:pPr>
        <w:pStyle w:val="Geenafstand"/>
        <w:numPr>
          <w:ilvl w:val="1"/>
          <w:numId w:val="40"/>
        </w:numPr>
      </w:pPr>
      <w:r>
        <w:t>Vakantie</w:t>
      </w:r>
    </w:p>
    <w:p w:rsidR="002319F1" w:rsidRDefault="002319F1" w:rsidP="00AE2A89">
      <w:pPr>
        <w:pStyle w:val="Geenafstand"/>
        <w:numPr>
          <w:ilvl w:val="1"/>
          <w:numId w:val="40"/>
        </w:numPr>
      </w:pPr>
      <w:r>
        <w:t>Pensioenen</w:t>
      </w:r>
    </w:p>
    <w:p w:rsidR="002319F1" w:rsidRDefault="002319F1" w:rsidP="002319F1">
      <w:pPr>
        <w:pStyle w:val="Kop1"/>
      </w:pPr>
      <w:r>
        <w:t>het sociaal statuut van werknemer en zelfstandige</w:t>
      </w:r>
    </w:p>
    <w:p w:rsidR="002319F1" w:rsidRPr="002319F1" w:rsidRDefault="002319F1" w:rsidP="002319F1">
      <w:pPr>
        <w:pStyle w:val="Geenafstand"/>
      </w:pPr>
    </w:p>
    <w:tbl>
      <w:tblPr>
        <w:tblStyle w:val="Tabelraster"/>
        <w:tblW w:w="0" w:type="auto"/>
        <w:tblLook w:val="04A0"/>
      </w:tblPr>
      <w:tblGrid>
        <w:gridCol w:w="4606"/>
        <w:gridCol w:w="4606"/>
      </w:tblGrid>
      <w:tr w:rsidR="002319F1" w:rsidRPr="002319F1" w:rsidTr="002319F1">
        <w:tc>
          <w:tcPr>
            <w:tcW w:w="4606" w:type="dxa"/>
          </w:tcPr>
          <w:p w:rsidR="002319F1" w:rsidRPr="002319F1" w:rsidRDefault="002319F1" w:rsidP="002319F1">
            <w:pPr>
              <w:pStyle w:val="Geenafstand"/>
              <w:rPr>
                <w:b/>
              </w:rPr>
            </w:pPr>
            <w:r w:rsidRPr="002319F1">
              <w:rPr>
                <w:b/>
              </w:rPr>
              <w:t>Werknemers</w:t>
            </w:r>
          </w:p>
        </w:tc>
        <w:tc>
          <w:tcPr>
            <w:tcW w:w="4606" w:type="dxa"/>
          </w:tcPr>
          <w:p w:rsidR="002319F1" w:rsidRPr="002319F1" w:rsidRDefault="002319F1" w:rsidP="002319F1">
            <w:pPr>
              <w:pStyle w:val="Geenafstand"/>
              <w:rPr>
                <w:b/>
              </w:rPr>
            </w:pPr>
            <w:r w:rsidRPr="002319F1">
              <w:rPr>
                <w:b/>
              </w:rPr>
              <w:t>Werkgevers</w:t>
            </w:r>
          </w:p>
        </w:tc>
      </w:tr>
      <w:tr w:rsidR="002319F1" w:rsidTr="002319F1">
        <w:tc>
          <w:tcPr>
            <w:tcW w:w="4606" w:type="dxa"/>
          </w:tcPr>
          <w:p w:rsidR="002319F1" w:rsidRDefault="002319F1" w:rsidP="002319F1">
            <w:pPr>
              <w:pStyle w:val="Geenafstand"/>
            </w:pPr>
            <w:proofErr w:type="spellStart"/>
            <w:r>
              <w:t>Patronale</w:t>
            </w:r>
            <w:proofErr w:type="spellEnd"/>
            <w:r>
              <w:t xml:space="preserve"> bijdragen (WG) en bijdragen van WN</w:t>
            </w:r>
          </w:p>
        </w:tc>
        <w:tc>
          <w:tcPr>
            <w:tcW w:w="4606" w:type="dxa"/>
          </w:tcPr>
          <w:p w:rsidR="002319F1" w:rsidRDefault="002319F1" w:rsidP="002319F1">
            <w:pPr>
              <w:pStyle w:val="Geenafstand"/>
            </w:pPr>
            <w:r>
              <w:t>Bijdragen enkel betaald door zelfstandigen zelf</w:t>
            </w:r>
          </w:p>
        </w:tc>
      </w:tr>
      <w:tr w:rsidR="002319F1" w:rsidTr="002319F1">
        <w:tc>
          <w:tcPr>
            <w:tcW w:w="4606" w:type="dxa"/>
          </w:tcPr>
          <w:p w:rsidR="002319F1" w:rsidRDefault="002319F1" w:rsidP="002319F1">
            <w:pPr>
              <w:pStyle w:val="Geenafstand"/>
            </w:pPr>
            <w:r>
              <w:t>Sociale bijdragen worden maandelijks afgehouden van brutoloon</w:t>
            </w:r>
          </w:p>
        </w:tc>
        <w:tc>
          <w:tcPr>
            <w:tcW w:w="4606" w:type="dxa"/>
          </w:tcPr>
          <w:p w:rsidR="002319F1" w:rsidRDefault="002319F1" w:rsidP="002319F1">
            <w:pPr>
              <w:pStyle w:val="Geenafstand"/>
            </w:pPr>
            <w:r>
              <w:t>De zelfstandige betaalt via kwartaalbijdragen (4x per jaar)</w:t>
            </w:r>
          </w:p>
        </w:tc>
      </w:tr>
      <w:tr w:rsidR="002319F1" w:rsidTr="002319F1">
        <w:tc>
          <w:tcPr>
            <w:tcW w:w="4606" w:type="dxa"/>
          </w:tcPr>
          <w:p w:rsidR="002319F1" w:rsidRDefault="002319F1" w:rsidP="002319F1">
            <w:pPr>
              <w:pStyle w:val="Geenafstand"/>
            </w:pPr>
            <w:r>
              <w:t>Sociale bijdrage berekend op het brutoloon telkens het wordt uitgekeerd (Loon in AO)</w:t>
            </w:r>
          </w:p>
        </w:tc>
        <w:tc>
          <w:tcPr>
            <w:tcW w:w="4606" w:type="dxa"/>
          </w:tcPr>
          <w:p w:rsidR="002319F1" w:rsidRDefault="002319F1" w:rsidP="002319F1">
            <w:pPr>
              <w:pStyle w:val="Geenafstand"/>
            </w:pPr>
            <w:r>
              <w:t>Sociale bijdrage berekend op netto inkomen van 3 jaar terug (met vermindering van RSZ bijdragen en fiscale kosten)</w:t>
            </w:r>
          </w:p>
        </w:tc>
      </w:tr>
      <w:tr w:rsidR="002319F1" w:rsidTr="002319F1">
        <w:tc>
          <w:tcPr>
            <w:tcW w:w="4606" w:type="dxa"/>
          </w:tcPr>
          <w:p w:rsidR="002319F1" w:rsidRDefault="002319F1" w:rsidP="002319F1">
            <w:pPr>
              <w:pStyle w:val="Geenafstand"/>
            </w:pPr>
            <w:r>
              <w:t xml:space="preserve">Geen </w:t>
            </w:r>
            <w:proofErr w:type="spellStart"/>
            <w:r>
              <w:t>max</w:t>
            </w:r>
            <w:proofErr w:type="spellEnd"/>
            <w:r>
              <w:t xml:space="preserve"> voor elke euro inkomen wordt sociale bijdrage betaald</w:t>
            </w:r>
          </w:p>
        </w:tc>
        <w:tc>
          <w:tcPr>
            <w:tcW w:w="4606" w:type="dxa"/>
          </w:tcPr>
          <w:p w:rsidR="002319F1" w:rsidRDefault="002319F1" w:rsidP="002319F1">
            <w:pPr>
              <w:pStyle w:val="Geenafstand"/>
            </w:pPr>
            <w:r>
              <w:t xml:space="preserve">Er geldt een minimumbijdrage. Sociale bijdragen worden vanaf bepaald </w:t>
            </w:r>
            <w:proofErr w:type="spellStart"/>
            <w:r>
              <w:t>max</w:t>
            </w:r>
            <w:proofErr w:type="spellEnd"/>
            <w:r>
              <w:t xml:space="preserve"> inkomen niet meer berekend (plafond)</w:t>
            </w:r>
          </w:p>
        </w:tc>
      </w:tr>
    </w:tbl>
    <w:p w:rsidR="002319F1" w:rsidRDefault="002319F1" w:rsidP="002319F1">
      <w:pPr>
        <w:pStyle w:val="Geenafstand"/>
      </w:pPr>
    </w:p>
    <w:p w:rsidR="00FA4666" w:rsidRDefault="00FA4666" w:rsidP="00FA4666">
      <w:pPr>
        <w:pStyle w:val="Titel"/>
      </w:pPr>
      <w:r>
        <w:t>BTW reglementering</w:t>
      </w:r>
    </w:p>
    <w:p w:rsidR="00FA4666" w:rsidRDefault="00FA4666" w:rsidP="00FA4666">
      <w:pPr>
        <w:pStyle w:val="Kop1"/>
      </w:pPr>
      <w:r>
        <w:t>wat is BTW</w:t>
      </w:r>
    </w:p>
    <w:p w:rsidR="00FA4666" w:rsidRDefault="00FA4666" w:rsidP="00FA4666">
      <w:pPr>
        <w:pStyle w:val="Kop2"/>
      </w:pPr>
      <w:r>
        <w:t>omschrijving</w:t>
      </w:r>
    </w:p>
    <w:p w:rsidR="00FA4666" w:rsidRDefault="00FA4666" w:rsidP="00FA4666">
      <w:pPr>
        <w:pStyle w:val="Kop3"/>
      </w:pPr>
      <w:r>
        <w:t>toegevoegde waarde niet noodzakelijk</w:t>
      </w:r>
    </w:p>
    <w:p w:rsidR="00FA4666" w:rsidRDefault="00FA4666" w:rsidP="00AE2A89">
      <w:pPr>
        <w:pStyle w:val="Geenafstand"/>
        <w:numPr>
          <w:ilvl w:val="0"/>
          <w:numId w:val="40"/>
        </w:numPr>
      </w:pPr>
      <w:r>
        <w:t>Een belasting op het zakencijfer (niet op winst of verlies)</w:t>
      </w:r>
    </w:p>
    <w:p w:rsidR="00FA4666" w:rsidRDefault="00FA4666" w:rsidP="00FA4666">
      <w:pPr>
        <w:pStyle w:val="Kop3"/>
      </w:pPr>
      <w:r>
        <w:t>belastbare handeling = levering van goederen of diensten</w:t>
      </w:r>
    </w:p>
    <w:p w:rsidR="00FA4666" w:rsidRDefault="00FA4666" w:rsidP="00AE2A89">
      <w:pPr>
        <w:pStyle w:val="Geenafstand"/>
        <w:numPr>
          <w:ilvl w:val="0"/>
          <w:numId w:val="40"/>
        </w:numPr>
      </w:pPr>
      <w:r>
        <w:t>BTW is verschuldigd vanaf een belastbare handeling wordt uitgevoerd, niet wanneer een contract wordt gesloten</w:t>
      </w:r>
    </w:p>
    <w:p w:rsidR="00FA4666" w:rsidRDefault="00FA4666" w:rsidP="00AE2A89">
      <w:pPr>
        <w:pStyle w:val="Geenafstand"/>
        <w:numPr>
          <w:ilvl w:val="0"/>
          <w:numId w:val="40"/>
        </w:numPr>
      </w:pPr>
      <w:r>
        <w:t>Goederen die afkomstig zijn uit andere lidstaten worden in België onderworpen aan BTW bij de verwerving in België</w:t>
      </w:r>
    </w:p>
    <w:p w:rsidR="00FA4666" w:rsidRDefault="00FA4666" w:rsidP="00FA4666">
      <w:pPr>
        <w:pStyle w:val="Geenafstand"/>
        <w:ind w:left="360"/>
      </w:pPr>
    </w:p>
    <w:p w:rsidR="00FA4666" w:rsidRDefault="00FA4666" w:rsidP="00FA4666">
      <w:pPr>
        <w:pStyle w:val="Kop3"/>
      </w:pPr>
      <w:r>
        <w:lastRenderedPageBreak/>
        <w:t>de consument betaalt uiteindelijk</w:t>
      </w:r>
    </w:p>
    <w:p w:rsidR="00FA4666" w:rsidRDefault="00FA4666" w:rsidP="00AE2A89">
      <w:pPr>
        <w:pStyle w:val="Geenafstand"/>
        <w:numPr>
          <w:ilvl w:val="0"/>
          <w:numId w:val="41"/>
        </w:numPr>
      </w:pPr>
      <w:r>
        <w:t>BTW is een verbruikersbelasting. Het is de eindgebruiker die de BTW zal dragen</w:t>
      </w:r>
    </w:p>
    <w:p w:rsidR="00FA4666" w:rsidRDefault="00A53FC8" w:rsidP="00A53FC8">
      <w:pPr>
        <w:pStyle w:val="Kop3"/>
      </w:pPr>
      <w:r>
        <w:t>EEN NEUTRALE belasting</w:t>
      </w:r>
    </w:p>
    <w:p w:rsidR="00A53FC8" w:rsidRDefault="00A53FC8" w:rsidP="00AE2A89">
      <w:pPr>
        <w:pStyle w:val="Geenafstand"/>
        <w:numPr>
          <w:ilvl w:val="0"/>
          <w:numId w:val="41"/>
        </w:numPr>
      </w:pPr>
      <w:r>
        <w:t>Belastingdruk wordt niet verhoogd door hoger aantal tussenschakels</w:t>
      </w:r>
    </w:p>
    <w:p w:rsidR="00A53FC8" w:rsidRDefault="00A53FC8" w:rsidP="00AE2A89">
      <w:pPr>
        <w:pStyle w:val="Geenafstand"/>
        <w:numPr>
          <w:ilvl w:val="0"/>
          <w:numId w:val="41"/>
        </w:numPr>
      </w:pPr>
      <w:r>
        <w:t>BTW maakt geen deel uit van de kostprijs</w:t>
      </w:r>
    </w:p>
    <w:p w:rsidR="00A53FC8" w:rsidRDefault="00A53FC8" w:rsidP="00A53FC8">
      <w:pPr>
        <w:pStyle w:val="Kop3"/>
      </w:pPr>
      <w:r>
        <w:t>terminologie EU en btw</w:t>
      </w:r>
    </w:p>
    <w:p w:rsidR="00A53FC8" w:rsidRDefault="00A53FC8" w:rsidP="00AE2A89">
      <w:pPr>
        <w:pStyle w:val="Geenafstand"/>
        <w:numPr>
          <w:ilvl w:val="0"/>
          <w:numId w:val="42"/>
        </w:numPr>
      </w:pPr>
      <w:r>
        <w:t>EU lidstaten: intracommunautair goederenverkeer</w:t>
      </w:r>
    </w:p>
    <w:p w:rsidR="00A53FC8" w:rsidRDefault="00A53FC8" w:rsidP="00AE2A89">
      <w:pPr>
        <w:pStyle w:val="Geenafstand"/>
        <w:numPr>
          <w:ilvl w:val="1"/>
          <w:numId w:val="42"/>
        </w:numPr>
      </w:pPr>
      <w:r>
        <w:t xml:space="preserve">Door de afschaffing van de binnengrenzen sinds 1/1/1993 bestaat er voor </w:t>
      </w:r>
      <w:proofErr w:type="spellStart"/>
      <w:r>
        <w:t>BTW-doeleinden</w:t>
      </w:r>
      <w:proofErr w:type="spellEnd"/>
      <w:r>
        <w:t xml:space="preserve"> maar 1 enkele interne markt (</w:t>
      </w:r>
      <w:proofErr w:type="spellStart"/>
      <w:r>
        <w:t>gemeenchap</w:t>
      </w:r>
      <w:proofErr w:type="spellEnd"/>
      <w:r>
        <w:t xml:space="preserve"> of binnenland)</w:t>
      </w:r>
    </w:p>
    <w:p w:rsidR="00A53FC8" w:rsidRDefault="00A53FC8" w:rsidP="00AE2A89">
      <w:pPr>
        <w:pStyle w:val="Geenafstand"/>
        <w:numPr>
          <w:ilvl w:val="1"/>
          <w:numId w:val="42"/>
        </w:numPr>
      </w:pPr>
      <w:r>
        <w:t>De gemeenschap: grondgebied van de EU lidstaten</w:t>
      </w:r>
    </w:p>
    <w:p w:rsidR="00A53FC8" w:rsidRDefault="00A53FC8" w:rsidP="00AE2A89">
      <w:pPr>
        <w:pStyle w:val="Geenafstand"/>
        <w:numPr>
          <w:ilvl w:val="0"/>
          <w:numId w:val="42"/>
        </w:numPr>
      </w:pPr>
      <w:r>
        <w:t>Derde landen</w:t>
      </w:r>
    </w:p>
    <w:p w:rsidR="00A53FC8" w:rsidRDefault="00A53FC8" w:rsidP="00AE2A89">
      <w:pPr>
        <w:pStyle w:val="Geenafstand"/>
        <w:numPr>
          <w:ilvl w:val="1"/>
          <w:numId w:val="42"/>
        </w:numPr>
      </w:pPr>
      <w:r>
        <w:t>Geen lid van de EU</w:t>
      </w:r>
    </w:p>
    <w:p w:rsidR="00A53FC8" w:rsidRDefault="00A53FC8" w:rsidP="00AE2A89">
      <w:pPr>
        <w:pStyle w:val="Geenafstand"/>
        <w:numPr>
          <w:ilvl w:val="1"/>
          <w:numId w:val="42"/>
        </w:numPr>
      </w:pPr>
      <w:r>
        <w:t>Binnenbrengen van derde landen is invoer</w:t>
      </w:r>
    </w:p>
    <w:p w:rsidR="00A53FC8" w:rsidRDefault="00A53FC8" w:rsidP="00A53FC8">
      <w:pPr>
        <w:pStyle w:val="Kop1"/>
      </w:pPr>
      <w:r>
        <w:t>wie is BTW belastingplichtige</w:t>
      </w:r>
    </w:p>
    <w:p w:rsidR="00A53FC8" w:rsidRDefault="00A53FC8" w:rsidP="00A53FC8">
      <w:pPr>
        <w:pStyle w:val="Kop2"/>
      </w:pPr>
      <w:r>
        <w:t>belang</w:t>
      </w:r>
    </w:p>
    <w:p w:rsidR="00A53FC8" w:rsidRDefault="00580453" w:rsidP="00AE2A89">
      <w:pPr>
        <w:pStyle w:val="Geenafstand"/>
        <w:numPr>
          <w:ilvl w:val="0"/>
          <w:numId w:val="43"/>
        </w:numPr>
      </w:pPr>
      <w:r>
        <w:t xml:space="preserve">Het leveren van goederen of verrichten van diensten is maar belastbaar als ze worden verricht door een BTW- belastingplichtige </w:t>
      </w:r>
    </w:p>
    <w:p w:rsidR="00580453" w:rsidRDefault="00580453" w:rsidP="00AE2A89">
      <w:pPr>
        <w:pStyle w:val="Geenafstand"/>
        <w:numPr>
          <w:ilvl w:val="0"/>
          <w:numId w:val="43"/>
        </w:numPr>
      </w:pPr>
      <w:r>
        <w:t>Alleen de BTW- belastingplichtige heeft recht op BTW aftrek.</w:t>
      </w:r>
    </w:p>
    <w:p w:rsidR="00580453" w:rsidRDefault="00580453" w:rsidP="00580453">
      <w:pPr>
        <w:pStyle w:val="Kop2"/>
      </w:pPr>
      <w:r>
        <w:t>wie is de BTW belastingplichtige?</w:t>
      </w:r>
    </w:p>
    <w:p w:rsidR="00580453" w:rsidRDefault="00580453" w:rsidP="00AE2A89">
      <w:pPr>
        <w:pStyle w:val="Geenafstand"/>
        <w:numPr>
          <w:ilvl w:val="0"/>
          <w:numId w:val="44"/>
        </w:numPr>
      </w:pPr>
      <w:r>
        <w:t>Om het even welke persoon (vereniging, rechtspersoon, eender welke nationaliteit)</w:t>
      </w:r>
    </w:p>
    <w:p w:rsidR="00580453" w:rsidRDefault="00580453" w:rsidP="00AE2A89">
      <w:pPr>
        <w:pStyle w:val="Geenafstand"/>
        <w:numPr>
          <w:ilvl w:val="0"/>
          <w:numId w:val="44"/>
        </w:numPr>
      </w:pPr>
      <w:r>
        <w:t>Oefent een bepaalde economische activiteit uit</w:t>
      </w:r>
    </w:p>
    <w:p w:rsidR="00580453" w:rsidRDefault="00580453" w:rsidP="00AE2A89">
      <w:pPr>
        <w:pStyle w:val="Geenafstand"/>
        <w:numPr>
          <w:ilvl w:val="0"/>
          <w:numId w:val="44"/>
        </w:numPr>
      </w:pPr>
      <w:r>
        <w:t>Werkzaamheid wordt geregeld uitgeoefend (je beroep)</w:t>
      </w:r>
    </w:p>
    <w:p w:rsidR="00580453" w:rsidRDefault="00580453" w:rsidP="00AE2A89">
      <w:pPr>
        <w:pStyle w:val="Geenafstand"/>
        <w:numPr>
          <w:ilvl w:val="0"/>
          <w:numId w:val="44"/>
        </w:numPr>
      </w:pPr>
      <w:r>
        <w:t>Werkzaamheid wordt zelfstandig uitgeoefend</w:t>
      </w:r>
    </w:p>
    <w:p w:rsidR="00580453" w:rsidRDefault="00580453" w:rsidP="00AE2A89">
      <w:pPr>
        <w:pStyle w:val="Geenafstand"/>
        <w:numPr>
          <w:ilvl w:val="0"/>
          <w:numId w:val="44"/>
        </w:numPr>
      </w:pPr>
      <w:r>
        <w:t>Kan met of zonder winstoogmerk uitgeoefend worden</w:t>
      </w:r>
    </w:p>
    <w:p w:rsidR="00580453" w:rsidRDefault="00580453" w:rsidP="00AE2A89">
      <w:pPr>
        <w:pStyle w:val="Geenafstand"/>
        <w:numPr>
          <w:ilvl w:val="0"/>
          <w:numId w:val="44"/>
        </w:numPr>
      </w:pPr>
      <w:r>
        <w:t>Kan hoofdzakelijk of aanvullend uitgeoefend worden</w:t>
      </w:r>
    </w:p>
    <w:p w:rsidR="00580453" w:rsidRDefault="00580453" w:rsidP="00580453">
      <w:pPr>
        <w:pStyle w:val="Kop2"/>
      </w:pPr>
      <w:r>
        <w:t>verschillende categorieën met verschillende verplichtingen</w:t>
      </w:r>
    </w:p>
    <w:p w:rsidR="00580453" w:rsidRDefault="00580453" w:rsidP="00580453">
      <w:pPr>
        <w:pStyle w:val="Geenafstand"/>
      </w:pPr>
    </w:p>
    <w:tbl>
      <w:tblPr>
        <w:tblStyle w:val="Tabelraster"/>
        <w:tblW w:w="0" w:type="auto"/>
        <w:tblLook w:val="04A0"/>
      </w:tblPr>
      <w:tblGrid>
        <w:gridCol w:w="2303"/>
        <w:gridCol w:w="2303"/>
        <w:gridCol w:w="2303"/>
        <w:gridCol w:w="2303"/>
      </w:tblGrid>
      <w:tr w:rsidR="00580453" w:rsidRPr="00580453" w:rsidTr="00580453">
        <w:tc>
          <w:tcPr>
            <w:tcW w:w="2303" w:type="dxa"/>
          </w:tcPr>
          <w:p w:rsidR="00580453" w:rsidRPr="00580453" w:rsidRDefault="00580453" w:rsidP="00580453">
            <w:pPr>
              <w:pStyle w:val="Geenafstand"/>
              <w:rPr>
                <w:b/>
              </w:rPr>
            </w:pPr>
          </w:p>
        </w:tc>
        <w:tc>
          <w:tcPr>
            <w:tcW w:w="2303" w:type="dxa"/>
          </w:tcPr>
          <w:p w:rsidR="00580453" w:rsidRPr="00580453" w:rsidRDefault="00580453" w:rsidP="00580453">
            <w:pPr>
              <w:pStyle w:val="Geenafstand"/>
              <w:rPr>
                <w:b/>
              </w:rPr>
            </w:pPr>
            <w:r w:rsidRPr="00580453">
              <w:rPr>
                <w:b/>
              </w:rPr>
              <w:t>Aangifte</w:t>
            </w:r>
          </w:p>
        </w:tc>
        <w:tc>
          <w:tcPr>
            <w:tcW w:w="2303" w:type="dxa"/>
          </w:tcPr>
          <w:p w:rsidR="00580453" w:rsidRPr="00580453" w:rsidRDefault="00580453" w:rsidP="00580453">
            <w:pPr>
              <w:pStyle w:val="Geenafstand"/>
              <w:rPr>
                <w:b/>
              </w:rPr>
            </w:pPr>
            <w:r w:rsidRPr="00580453">
              <w:rPr>
                <w:b/>
              </w:rPr>
              <w:t>Factuur</w:t>
            </w:r>
          </w:p>
        </w:tc>
        <w:tc>
          <w:tcPr>
            <w:tcW w:w="2303" w:type="dxa"/>
          </w:tcPr>
          <w:p w:rsidR="00580453" w:rsidRPr="00580453" w:rsidRDefault="00580453" w:rsidP="00580453">
            <w:pPr>
              <w:pStyle w:val="Geenafstand"/>
              <w:rPr>
                <w:b/>
              </w:rPr>
            </w:pPr>
            <w:r w:rsidRPr="00580453">
              <w:rPr>
                <w:b/>
              </w:rPr>
              <w:t>BTW aftrek</w:t>
            </w:r>
          </w:p>
        </w:tc>
      </w:tr>
      <w:tr w:rsidR="00580453" w:rsidTr="00580453">
        <w:tc>
          <w:tcPr>
            <w:tcW w:w="2303" w:type="dxa"/>
          </w:tcPr>
          <w:p w:rsidR="00580453" w:rsidRDefault="00580453" w:rsidP="00580453">
            <w:pPr>
              <w:pStyle w:val="Geenafstand"/>
            </w:pPr>
            <w:r>
              <w:t xml:space="preserve">Gewone </w:t>
            </w:r>
            <w:proofErr w:type="spellStart"/>
            <w:r>
              <w:t>BTW-belastingplichtigen</w:t>
            </w:r>
            <w:proofErr w:type="spellEnd"/>
          </w:p>
        </w:tc>
        <w:tc>
          <w:tcPr>
            <w:tcW w:w="2303" w:type="dxa"/>
          </w:tcPr>
          <w:p w:rsidR="00580453" w:rsidRDefault="00580453" w:rsidP="00580453">
            <w:pPr>
              <w:pStyle w:val="Geenafstand"/>
            </w:pPr>
            <w:r>
              <w:t>Ja</w:t>
            </w:r>
          </w:p>
        </w:tc>
        <w:tc>
          <w:tcPr>
            <w:tcW w:w="2303" w:type="dxa"/>
          </w:tcPr>
          <w:p w:rsidR="00580453" w:rsidRDefault="00580453" w:rsidP="00580453">
            <w:pPr>
              <w:pStyle w:val="Geenafstand"/>
            </w:pPr>
            <w:r>
              <w:t>Ja</w:t>
            </w:r>
          </w:p>
        </w:tc>
        <w:tc>
          <w:tcPr>
            <w:tcW w:w="2303" w:type="dxa"/>
          </w:tcPr>
          <w:p w:rsidR="00580453" w:rsidRDefault="00580453" w:rsidP="00580453">
            <w:pPr>
              <w:pStyle w:val="Geenafstand"/>
            </w:pPr>
            <w:r>
              <w:t>Ja</w:t>
            </w:r>
          </w:p>
        </w:tc>
      </w:tr>
      <w:tr w:rsidR="00580453" w:rsidTr="00580453">
        <w:tc>
          <w:tcPr>
            <w:tcW w:w="2303" w:type="dxa"/>
          </w:tcPr>
          <w:p w:rsidR="00580453" w:rsidRDefault="00580453" w:rsidP="00580453">
            <w:pPr>
              <w:pStyle w:val="Geenafstand"/>
            </w:pPr>
            <w:r>
              <w:t>BTW belastingplichtigen zonder recht op aftrek</w:t>
            </w:r>
          </w:p>
        </w:tc>
        <w:tc>
          <w:tcPr>
            <w:tcW w:w="2303" w:type="dxa"/>
          </w:tcPr>
          <w:p w:rsidR="00580453" w:rsidRDefault="00580453" w:rsidP="00580453">
            <w:pPr>
              <w:pStyle w:val="Geenafstand"/>
            </w:pPr>
            <w:r>
              <w:t xml:space="preserve">Nee </w:t>
            </w:r>
          </w:p>
        </w:tc>
        <w:tc>
          <w:tcPr>
            <w:tcW w:w="2303" w:type="dxa"/>
          </w:tcPr>
          <w:p w:rsidR="00580453" w:rsidRDefault="00580453" w:rsidP="00580453">
            <w:pPr>
              <w:pStyle w:val="Geenafstand"/>
            </w:pPr>
            <w:r>
              <w:t xml:space="preserve">Nee </w:t>
            </w:r>
          </w:p>
        </w:tc>
        <w:tc>
          <w:tcPr>
            <w:tcW w:w="2303" w:type="dxa"/>
          </w:tcPr>
          <w:p w:rsidR="00580453" w:rsidRDefault="00580453" w:rsidP="00580453">
            <w:pPr>
              <w:pStyle w:val="Geenafstand"/>
            </w:pPr>
            <w:r>
              <w:t>Nee</w:t>
            </w:r>
          </w:p>
        </w:tc>
      </w:tr>
      <w:tr w:rsidR="00580453" w:rsidTr="00580453">
        <w:tc>
          <w:tcPr>
            <w:tcW w:w="2303" w:type="dxa"/>
          </w:tcPr>
          <w:p w:rsidR="00580453" w:rsidRDefault="00580453" w:rsidP="00580453">
            <w:pPr>
              <w:pStyle w:val="Geenafstand"/>
            </w:pPr>
            <w:r>
              <w:t xml:space="preserve">Vrijstellingsregeling voor Kleine ondernemingen (meestal </w:t>
            </w:r>
            <w:proofErr w:type="spellStart"/>
            <w:r>
              <w:t>zelfst</w:t>
            </w:r>
            <w:proofErr w:type="spellEnd"/>
            <w:r>
              <w:t xml:space="preserve"> in bijberoep)</w:t>
            </w:r>
          </w:p>
        </w:tc>
        <w:tc>
          <w:tcPr>
            <w:tcW w:w="2303" w:type="dxa"/>
          </w:tcPr>
          <w:p w:rsidR="00580453" w:rsidRDefault="00580453" w:rsidP="00580453">
            <w:pPr>
              <w:pStyle w:val="Geenafstand"/>
            </w:pPr>
            <w:r>
              <w:t>Nee</w:t>
            </w:r>
          </w:p>
        </w:tc>
        <w:tc>
          <w:tcPr>
            <w:tcW w:w="2303" w:type="dxa"/>
          </w:tcPr>
          <w:p w:rsidR="00580453" w:rsidRDefault="00580453" w:rsidP="00580453">
            <w:pPr>
              <w:pStyle w:val="Geenafstand"/>
            </w:pPr>
            <w:r>
              <w:t xml:space="preserve">Ja </w:t>
            </w:r>
          </w:p>
        </w:tc>
        <w:tc>
          <w:tcPr>
            <w:tcW w:w="2303" w:type="dxa"/>
          </w:tcPr>
          <w:p w:rsidR="00580453" w:rsidRDefault="00580453" w:rsidP="00580453">
            <w:pPr>
              <w:pStyle w:val="Geenafstand"/>
            </w:pPr>
            <w:r>
              <w:t>Nee</w:t>
            </w:r>
          </w:p>
        </w:tc>
      </w:tr>
      <w:tr w:rsidR="00580453" w:rsidTr="00580453">
        <w:tc>
          <w:tcPr>
            <w:tcW w:w="2303" w:type="dxa"/>
          </w:tcPr>
          <w:p w:rsidR="00580453" w:rsidRDefault="00580453" w:rsidP="00580453">
            <w:pPr>
              <w:pStyle w:val="Geenafstand"/>
            </w:pPr>
            <w:r>
              <w:lastRenderedPageBreak/>
              <w:t>Forfaitaire taxatie (ze moeten niet aangeven hoeveel ze werkelijk hebben verkocht)</w:t>
            </w:r>
          </w:p>
        </w:tc>
        <w:tc>
          <w:tcPr>
            <w:tcW w:w="2303" w:type="dxa"/>
          </w:tcPr>
          <w:p w:rsidR="00580453" w:rsidRDefault="00580453" w:rsidP="00580453">
            <w:pPr>
              <w:pStyle w:val="Geenafstand"/>
            </w:pPr>
            <w:r>
              <w:t xml:space="preserve">Ja </w:t>
            </w:r>
          </w:p>
        </w:tc>
        <w:tc>
          <w:tcPr>
            <w:tcW w:w="2303" w:type="dxa"/>
          </w:tcPr>
          <w:p w:rsidR="00580453" w:rsidRDefault="00580453" w:rsidP="00580453">
            <w:pPr>
              <w:pStyle w:val="Geenafstand"/>
            </w:pPr>
            <w:r>
              <w:t xml:space="preserve">Ja </w:t>
            </w:r>
          </w:p>
        </w:tc>
        <w:tc>
          <w:tcPr>
            <w:tcW w:w="2303" w:type="dxa"/>
          </w:tcPr>
          <w:p w:rsidR="00580453" w:rsidRDefault="00580453" w:rsidP="00580453">
            <w:pPr>
              <w:pStyle w:val="Geenafstand"/>
            </w:pPr>
            <w:r>
              <w:t>Ja</w:t>
            </w:r>
          </w:p>
        </w:tc>
      </w:tr>
      <w:tr w:rsidR="00580453" w:rsidTr="00580453">
        <w:tc>
          <w:tcPr>
            <w:tcW w:w="2303" w:type="dxa"/>
          </w:tcPr>
          <w:p w:rsidR="00580453" w:rsidRDefault="00580453" w:rsidP="00580453">
            <w:pPr>
              <w:pStyle w:val="Geenafstand"/>
            </w:pPr>
            <w:r>
              <w:t>Toevallige of occasionele BTW belastingplichtigen</w:t>
            </w:r>
          </w:p>
        </w:tc>
        <w:tc>
          <w:tcPr>
            <w:tcW w:w="2303" w:type="dxa"/>
          </w:tcPr>
          <w:p w:rsidR="00580453" w:rsidRDefault="00580453" w:rsidP="00580453">
            <w:pPr>
              <w:pStyle w:val="Geenafstand"/>
            </w:pPr>
            <w:r>
              <w:t>Ja</w:t>
            </w:r>
          </w:p>
        </w:tc>
        <w:tc>
          <w:tcPr>
            <w:tcW w:w="2303" w:type="dxa"/>
          </w:tcPr>
          <w:p w:rsidR="00580453" w:rsidRDefault="00580453" w:rsidP="00580453">
            <w:pPr>
              <w:pStyle w:val="Geenafstand"/>
            </w:pPr>
            <w:r>
              <w:t>Ja</w:t>
            </w:r>
          </w:p>
        </w:tc>
        <w:tc>
          <w:tcPr>
            <w:tcW w:w="2303" w:type="dxa"/>
          </w:tcPr>
          <w:p w:rsidR="00580453" w:rsidRDefault="00580453" w:rsidP="00580453">
            <w:pPr>
              <w:pStyle w:val="Geenafstand"/>
            </w:pPr>
            <w:r>
              <w:t>Ja</w:t>
            </w:r>
          </w:p>
        </w:tc>
      </w:tr>
    </w:tbl>
    <w:p w:rsidR="00580453" w:rsidRDefault="00580453" w:rsidP="00580453">
      <w:pPr>
        <w:pStyle w:val="Geenafstand"/>
      </w:pPr>
    </w:p>
    <w:p w:rsidR="00580453" w:rsidRDefault="00580453" w:rsidP="00580453">
      <w:pPr>
        <w:pStyle w:val="Kop2"/>
      </w:pPr>
      <w:r>
        <w:t>BTW belastingplichtigen zonder recht op aftrek (uitzonderingen op de BTW belastingplicht)</w:t>
      </w:r>
    </w:p>
    <w:p w:rsidR="00580453" w:rsidRDefault="00580453" w:rsidP="00AE2A89">
      <w:pPr>
        <w:pStyle w:val="Geenafstand"/>
        <w:numPr>
          <w:ilvl w:val="0"/>
          <w:numId w:val="45"/>
        </w:numPr>
      </w:pPr>
      <w:r>
        <w:t>Levering van uit hun aard onroerende goederen</w:t>
      </w:r>
    </w:p>
    <w:p w:rsidR="00580453" w:rsidRDefault="00580453" w:rsidP="00AE2A89">
      <w:pPr>
        <w:pStyle w:val="Geenafstand"/>
        <w:numPr>
          <w:ilvl w:val="0"/>
          <w:numId w:val="45"/>
        </w:numPr>
      </w:pPr>
      <w:r>
        <w:t>Verpachting, verhuur en overdracht van huur van uit hun aard onroerende goederen</w:t>
      </w:r>
    </w:p>
    <w:p w:rsidR="00580453" w:rsidRDefault="00580453" w:rsidP="00AE2A89">
      <w:pPr>
        <w:pStyle w:val="Geenafstand"/>
        <w:numPr>
          <w:ilvl w:val="0"/>
          <w:numId w:val="45"/>
        </w:numPr>
      </w:pPr>
      <w:r>
        <w:t>=&gt; Geen BTW maar RR</w:t>
      </w:r>
    </w:p>
    <w:p w:rsidR="00CE729E" w:rsidRDefault="00CE729E" w:rsidP="00CE729E">
      <w:pPr>
        <w:pStyle w:val="Kop2"/>
      </w:pPr>
      <w:r>
        <w:t>vrijstellingen voor kleine ondernemingen</w:t>
      </w:r>
    </w:p>
    <w:p w:rsidR="00CE729E" w:rsidRDefault="00CE729E" w:rsidP="00AE2A89">
      <w:pPr>
        <w:pStyle w:val="Geenafstand"/>
        <w:numPr>
          <w:ilvl w:val="0"/>
          <w:numId w:val="46"/>
        </w:numPr>
      </w:pPr>
      <w:r>
        <w:t>Jaaromzet &lt; 5580</w:t>
      </w:r>
    </w:p>
    <w:p w:rsidR="00CE729E" w:rsidRDefault="00CE729E" w:rsidP="00AE2A89">
      <w:pPr>
        <w:pStyle w:val="Geenafstand"/>
        <w:numPr>
          <w:ilvl w:val="0"/>
          <w:numId w:val="46"/>
        </w:numPr>
      </w:pPr>
      <w:r>
        <w:t>(Ondernemers die werken in onroerende staat zijn nooit vrijgesteld)</w:t>
      </w:r>
    </w:p>
    <w:p w:rsidR="00CE729E" w:rsidRDefault="00CE729E" w:rsidP="00AE2A89">
      <w:pPr>
        <w:pStyle w:val="Geenafstand"/>
        <w:numPr>
          <w:ilvl w:val="0"/>
          <w:numId w:val="46"/>
        </w:numPr>
      </w:pPr>
      <w:r>
        <w:t>Mogen op hun factuur geen BTW vermelden</w:t>
      </w:r>
    </w:p>
    <w:p w:rsidR="00CE729E" w:rsidRDefault="00CE729E" w:rsidP="00CE729E">
      <w:pPr>
        <w:pStyle w:val="Kop2"/>
      </w:pPr>
      <w:r>
        <w:t>forfaitaire taxatie</w:t>
      </w:r>
    </w:p>
    <w:p w:rsidR="00CE729E" w:rsidRDefault="00CE729E" w:rsidP="00AE2A89">
      <w:pPr>
        <w:pStyle w:val="Geenafstand"/>
        <w:numPr>
          <w:ilvl w:val="0"/>
          <w:numId w:val="47"/>
        </w:numPr>
      </w:pPr>
      <w:r>
        <w:t>Jaaromzet &lt; 750 000</w:t>
      </w:r>
    </w:p>
    <w:p w:rsidR="00CE729E" w:rsidRDefault="00CE729E" w:rsidP="00AE2A89">
      <w:pPr>
        <w:pStyle w:val="Geenafstand"/>
        <w:numPr>
          <w:ilvl w:val="0"/>
          <w:numId w:val="47"/>
        </w:numPr>
      </w:pPr>
      <w:r>
        <w:t>Meestal kleinhandelaars</w:t>
      </w:r>
    </w:p>
    <w:p w:rsidR="00CE729E" w:rsidRDefault="00CE729E" w:rsidP="00AE2A89">
      <w:pPr>
        <w:pStyle w:val="Geenafstand"/>
        <w:numPr>
          <w:ilvl w:val="0"/>
          <w:numId w:val="47"/>
        </w:numPr>
      </w:pPr>
      <w:r>
        <w:t>De ondernemer kan opteren voor gewone regeling op grond van werkelijke omzet</w:t>
      </w:r>
    </w:p>
    <w:p w:rsidR="00CE729E" w:rsidRDefault="00CE729E" w:rsidP="00CE729E">
      <w:pPr>
        <w:pStyle w:val="Kop2"/>
      </w:pPr>
      <w:r>
        <w:t>volledige en gemengde BTW belastingplichtigen</w:t>
      </w:r>
    </w:p>
    <w:p w:rsidR="00CE729E" w:rsidRDefault="00CE729E" w:rsidP="00AE2A89">
      <w:pPr>
        <w:pStyle w:val="Geenafstand"/>
        <w:numPr>
          <w:ilvl w:val="0"/>
          <w:numId w:val="48"/>
        </w:numPr>
      </w:pPr>
      <w:r>
        <w:t>Zowel handelingen die binnen en buiten de werkingssfeer van de BTW vallen (gemengd)</w:t>
      </w:r>
    </w:p>
    <w:p w:rsidR="00CE729E" w:rsidRDefault="00CE729E" w:rsidP="00CE729E">
      <w:pPr>
        <w:pStyle w:val="Kop2"/>
      </w:pPr>
      <w:r>
        <w:t>toevallige of occasionele belastingplichtige</w:t>
      </w:r>
    </w:p>
    <w:p w:rsidR="00CE729E" w:rsidRDefault="00CE729E" w:rsidP="00AE2A89">
      <w:pPr>
        <w:pStyle w:val="Geenafstand"/>
        <w:numPr>
          <w:ilvl w:val="0"/>
          <w:numId w:val="48"/>
        </w:numPr>
      </w:pPr>
      <w:r>
        <w:t>Een particulier die een nieuw gebouw optrek en dit wil verkopen onder BTW</w:t>
      </w:r>
    </w:p>
    <w:p w:rsidR="00CE729E" w:rsidRDefault="00CE729E" w:rsidP="00AE2A89">
      <w:pPr>
        <w:pStyle w:val="Geenafstand"/>
        <w:numPr>
          <w:ilvl w:val="0"/>
          <w:numId w:val="48"/>
        </w:numPr>
      </w:pPr>
      <w:r>
        <w:t>Kan tot en met 31dec van het tweede jaar na het jaar van de eerste ingebruikname</w:t>
      </w:r>
    </w:p>
    <w:p w:rsidR="003F3C07" w:rsidRDefault="003F3C07" w:rsidP="003F3C07">
      <w:pPr>
        <w:pStyle w:val="Kop3"/>
      </w:pPr>
      <w:r>
        <w:t>belastingplicht van rechtswege</w:t>
      </w:r>
    </w:p>
    <w:p w:rsidR="003F3C07" w:rsidRDefault="003F3C07" w:rsidP="00AE2A89">
      <w:pPr>
        <w:pStyle w:val="Geenafstand"/>
        <w:numPr>
          <w:ilvl w:val="0"/>
          <w:numId w:val="49"/>
        </w:numPr>
      </w:pPr>
      <w:r>
        <w:t>Iemand die in het kader van een economische activiteit gebouwen opricht of laat oprichten is BTW belastingplichtig</w:t>
      </w:r>
    </w:p>
    <w:p w:rsidR="003F3C07" w:rsidRDefault="003F3C07" w:rsidP="00AE2A89">
      <w:pPr>
        <w:pStyle w:val="Geenafstand"/>
        <w:numPr>
          <w:ilvl w:val="0"/>
          <w:numId w:val="49"/>
        </w:numPr>
      </w:pPr>
      <w:r>
        <w:t xml:space="preserve">Als hij die verkoopt binnen de </w:t>
      </w:r>
      <w:proofErr w:type="spellStart"/>
      <w:r>
        <w:t>nieuwheidsperiode</w:t>
      </w:r>
      <w:proofErr w:type="spellEnd"/>
      <w:r>
        <w:t xml:space="preserve"> moet hij ze aan de BTW onderwerpen. </w:t>
      </w:r>
    </w:p>
    <w:p w:rsidR="003F3C07" w:rsidRDefault="003F3C07" w:rsidP="003F3C07">
      <w:pPr>
        <w:pStyle w:val="Kop3"/>
      </w:pPr>
      <w:r>
        <w:t>toevallige belastingplicht naar keuze</w:t>
      </w:r>
    </w:p>
    <w:p w:rsidR="003F3C07" w:rsidRDefault="003F3C07" w:rsidP="00AE2A89">
      <w:pPr>
        <w:pStyle w:val="Geenafstand"/>
        <w:numPr>
          <w:ilvl w:val="0"/>
          <w:numId w:val="50"/>
        </w:numPr>
      </w:pPr>
      <w:r>
        <w:t xml:space="preserve">Gewone BTW belastingplichtigen of niet belastingplichtigen zoals particulieren kunnen ook BTW aanrekenen. Er moeten dan geen RR meer betaald worden. Ze kunnen de BTW dan ook recupereren. </w:t>
      </w:r>
    </w:p>
    <w:p w:rsidR="003F3C07" w:rsidRDefault="003F3C07" w:rsidP="003F3C07">
      <w:pPr>
        <w:pStyle w:val="Geenafstand"/>
        <w:ind w:left="720"/>
      </w:pPr>
    </w:p>
    <w:p w:rsidR="003F3C07" w:rsidRDefault="003F3C07" w:rsidP="00AE2A89">
      <w:pPr>
        <w:pStyle w:val="Geenafstand"/>
        <w:numPr>
          <w:ilvl w:val="0"/>
          <w:numId w:val="50"/>
        </w:numPr>
      </w:pPr>
      <w:r>
        <w:lastRenderedPageBreak/>
        <w:t>Procedure</w:t>
      </w:r>
    </w:p>
    <w:p w:rsidR="003F3C07" w:rsidRDefault="003F3C07" w:rsidP="00AE2A89">
      <w:pPr>
        <w:pStyle w:val="Geenafstand"/>
        <w:numPr>
          <w:ilvl w:val="1"/>
          <w:numId w:val="50"/>
        </w:numPr>
      </w:pPr>
      <w:r>
        <w:t>Voor sluiten compromis moet de particulier in tweevoud een verklaring indienen bij het BTW controlekantoor</w:t>
      </w:r>
    </w:p>
    <w:p w:rsidR="003F3C07" w:rsidRDefault="003F3C07" w:rsidP="00AE2A89">
      <w:pPr>
        <w:pStyle w:val="Geenafstand"/>
        <w:numPr>
          <w:ilvl w:val="1"/>
          <w:numId w:val="50"/>
        </w:numPr>
      </w:pPr>
      <w:r>
        <w:t>Koper moet op de hoogte gebracht worden van deze keuze en dit moet uitdrukkelijk vermeld worden in de compromis</w:t>
      </w:r>
    </w:p>
    <w:p w:rsidR="003F3C07" w:rsidRDefault="003F3C07" w:rsidP="00AE2A89">
      <w:pPr>
        <w:pStyle w:val="Geenafstand"/>
        <w:numPr>
          <w:ilvl w:val="1"/>
          <w:numId w:val="50"/>
        </w:numPr>
      </w:pPr>
      <w:r>
        <w:t>De verkoper moet de koper een factuur bezorgen</w:t>
      </w:r>
    </w:p>
    <w:p w:rsidR="003F3C07" w:rsidRDefault="003F3C07" w:rsidP="00AE2A89">
      <w:pPr>
        <w:pStyle w:val="Geenafstand"/>
        <w:numPr>
          <w:ilvl w:val="1"/>
          <w:numId w:val="50"/>
        </w:numPr>
      </w:pPr>
      <w:r>
        <w:t>Verkoper moet een bijzondere BTW aangifte indienen (ontvangen BTW vermelden maar ook de terug te vorderen)</w:t>
      </w:r>
    </w:p>
    <w:p w:rsidR="003F3C07" w:rsidRDefault="003F3C07" w:rsidP="00AE2A89">
      <w:pPr>
        <w:pStyle w:val="Geenafstand"/>
        <w:numPr>
          <w:ilvl w:val="0"/>
          <w:numId w:val="50"/>
        </w:numPr>
      </w:pPr>
      <w:r>
        <w:t>Bijzonderheden</w:t>
      </w:r>
    </w:p>
    <w:p w:rsidR="003F3C07" w:rsidRDefault="003F3C07" w:rsidP="00AE2A89">
      <w:pPr>
        <w:pStyle w:val="Geenafstand"/>
        <w:numPr>
          <w:ilvl w:val="1"/>
          <w:numId w:val="50"/>
        </w:numPr>
      </w:pPr>
      <w:r>
        <w:t>Vanaf 1jan zal ook de grond mee verkocht worden onder 21% BTW</w:t>
      </w:r>
    </w:p>
    <w:p w:rsidR="003F3C07" w:rsidRDefault="003F3C07" w:rsidP="00AE2A89">
      <w:pPr>
        <w:pStyle w:val="Geenafstand"/>
        <w:numPr>
          <w:ilvl w:val="0"/>
          <w:numId w:val="50"/>
        </w:numPr>
      </w:pPr>
      <w:r>
        <w:t>Probleem met verbouwde gebouwen</w:t>
      </w:r>
    </w:p>
    <w:p w:rsidR="003F3C07" w:rsidRDefault="003F3C07" w:rsidP="00AE2A89">
      <w:pPr>
        <w:pStyle w:val="Geenafstand"/>
        <w:numPr>
          <w:ilvl w:val="1"/>
          <w:numId w:val="50"/>
        </w:numPr>
      </w:pPr>
      <w:r>
        <w:t>Worden als nieuw beschouwd als</w:t>
      </w:r>
    </w:p>
    <w:p w:rsidR="003F3C07" w:rsidRDefault="003F3C07" w:rsidP="00AE2A89">
      <w:pPr>
        <w:pStyle w:val="Geenafstand"/>
        <w:numPr>
          <w:ilvl w:val="2"/>
          <w:numId w:val="50"/>
        </w:numPr>
      </w:pPr>
      <w:r>
        <w:t>Aanzienlijke wijzigingen aan aard, structuur of bestemming</w:t>
      </w:r>
    </w:p>
    <w:p w:rsidR="003F3C07" w:rsidRDefault="003F3C07" w:rsidP="00AE2A89">
      <w:pPr>
        <w:pStyle w:val="Geenafstand"/>
        <w:numPr>
          <w:ilvl w:val="2"/>
          <w:numId w:val="50"/>
        </w:numPr>
      </w:pPr>
      <w:r>
        <w:t>Kostprijs van de werken (</w:t>
      </w:r>
      <w:proofErr w:type="spellStart"/>
      <w:r>
        <w:t>excl</w:t>
      </w:r>
      <w:proofErr w:type="spellEnd"/>
      <w:r>
        <w:t xml:space="preserve"> BTW) bedraagt minstens 60% van de verkoopwaarde na werken</w:t>
      </w:r>
    </w:p>
    <w:p w:rsidR="008F12F0" w:rsidRDefault="008F12F0" w:rsidP="00AE2A89">
      <w:pPr>
        <w:pStyle w:val="Geenafstand"/>
        <w:numPr>
          <w:ilvl w:val="2"/>
          <w:numId w:val="50"/>
        </w:numPr>
      </w:pPr>
      <w:r>
        <w:t>Geeft aanleiding tot nieuw KI</w:t>
      </w:r>
    </w:p>
    <w:p w:rsidR="008F12F0" w:rsidRDefault="008F12F0" w:rsidP="00AE2A89">
      <w:pPr>
        <w:pStyle w:val="Geenafstand"/>
        <w:numPr>
          <w:ilvl w:val="2"/>
          <w:numId w:val="50"/>
        </w:numPr>
      </w:pPr>
      <w:r>
        <w:t>Bewijzen van uitgevoerde werken</w:t>
      </w:r>
    </w:p>
    <w:p w:rsidR="008F12F0" w:rsidRDefault="008F12F0" w:rsidP="00AE2A89">
      <w:pPr>
        <w:pStyle w:val="Geenafstand"/>
        <w:numPr>
          <w:ilvl w:val="2"/>
          <w:numId w:val="50"/>
        </w:numPr>
      </w:pPr>
      <w:r>
        <w:t>Overdracht gebeurt binnen de “</w:t>
      </w:r>
      <w:proofErr w:type="spellStart"/>
      <w:r>
        <w:t>nieuwperiode</w:t>
      </w:r>
      <w:proofErr w:type="spellEnd"/>
      <w:r>
        <w:t>”</w:t>
      </w:r>
    </w:p>
    <w:p w:rsidR="008F12F0" w:rsidRDefault="008F12F0" w:rsidP="008F12F0">
      <w:pPr>
        <w:pStyle w:val="Kop1"/>
      </w:pPr>
      <w:r>
        <w:t>het BTW tarief</w:t>
      </w:r>
    </w:p>
    <w:p w:rsidR="008F12F0" w:rsidRDefault="008F12F0" w:rsidP="008F12F0">
      <w:pPr>
        <w:pStyle w:val="Kop2"/>
      </w:pPr>
      <w:r>
        <w:t>woning verbouwen aan 6%</w:t>
      </w:r>
    </w:p>
    <w:p w:rsidR="008F12F0" w:rsidRDefault="008F12F0" w:rsidP="008F12F0">
      <w:pPr>
        <w:pStyle w:val="Kop3"/>
      </w:pPr>
      <w:r>
        <w:t>voorwaarden met betrekking tot de woning</w:t>
      </w:r>
    </w:p>
    <w:p w:rsidR="008F12F0" w:rsidRDefault="008F12F0" w:rsidP="00AE2A89">
      <w:pPr>
        <w:pStyle w:val="Geenafstand"/>
        <w:numPr>
          <w:ilvl w:val="0"/>
          <w:numId w:val="51"/>
        </w:numPr>
      </w:pPr>
      <w:r>
        <w:t>Minstens 15j in gebruik</w:t>
      </w:r>
    </w:p>
    <w:p w:rsidR="008F12F0" w:rsidRDefault="008F12F0" w:rsidP="00AE2A89">
      <w:pPr>
        <w:pStyle w:val="Geenafstand"/>
        <w:numPr>
          <w:ilvl w:val="0"/>
          <w:numId w:val="51"/>
        </w:numPr>
      </w:pPr>
      <w:r>
        <w:t>Moet als privé woning gebruikt worden</w:t>
      </w:r>
    </w:p>
    <w:p w:rsidR="008F12F0" w:rsidRDefault="008F12F0" w:rsidP="008F12F0">
      <w:pPr>
        <w:pStyle w:val="Kop3"/>
      </w:pPr>
      <w:r>
        <w:t>voorwaarden voor de bewoner</w:t>
      </w:r>
    </w:p>
    <w:p w:rsidR="008F12F0" w:rsidRDefault="008F12F0" w:rsidP="00AE2A89">
      <w:pPr>
        <w:pStyle w:val="Geenafstand"/>
        <w:numPr>
          <w:ilvl w:val="0"/>
          <w:numId w:val="52"/>
        </w:numPr>
      </w:pPr>
      <w:r>
        <w:t>Zowel de eigenaar als de huurder die werken uitvoert, kan de verlaging verkrijgen</w:t>
      </w:r>
    </w:p>
    <w:p w:rsidR="008F12F0" w:rsidRDefault="008F12F0" w:rsidP="00AE2A89">
      <w:pPr>
        <w:pStyle w:val="Geenafstand"/>
        <w:numPr>
          <w:ilvl w:val="0"/>
          <w:numId w:val="52"/>
        </w:numPr>
      </w:pPr>
      <w:r>
        <w:t>In een attest bevestigen hoe lang de woning in gebruik is (bezorgen aan aannemer)</w:t>
      </w:r>
    </w:p>
    <w:p w:rsidR="008F12F0" w:rsidRDefault="008F12F0" w:rsidP="008F12F0">
      <w:pPr>
        <w:pStyle w:val="Kop3"/>
      </w:pPr>
      <w:r>
        <w:t>voorwaarden voor de aannemer</w:t>
      </w:r>
    </w:p>
    <w:p w:rsidR="008F12F0" w:rsidRDefault="008F12F0" w:rsidP="00AE2A89">
      <w:pPr>
        <w:pStyle w:val="Geenafstand"/>
        <w:numPr>
          <w:ilvl w:val="0"/>
          <w:numId w:val="53"/>
        </w:numPr>
      </w:pPr>
      <w:r>
        <w:t>Geregistreerd aannemer</w:t>
      </w:r>
    </w:p>
    <w:p w:rsidR="008F12F0" w:rsidRDefault="008F12F0" w:rsidP="00AE2A89">
      <w:pPr>
        <w:pStyle w:val="Geenafstand"/>
        <w:numPr>
          <w:ilvl w:val="0"/>
          <w:numId w:val="53"/>
        </w:numPr>
      </w:pPr>
      <w:r>
        <w:t>Hij rekent 6% voor zowel materiaal als werkuren</w:t>
      </w:r>
    </w:p>
    <w:p w:rsidR="008F12F0" w:rsidRDefault="008F12F0" w:rsidP="008F12F0">
      <w:pPr>
        <w:pStyle w:val="Kop3"/>
      </w:pPr>
      <w:r>
        <w:t>voorwaarden met betrekking tot de werken</w:t>
      </w:r>
    </w:p>
    <w:p w:rsidR="008F12F0" w:rsidRDefault="008F12F0" w:rsidP="00AE2A89">
      <w:pPr>
        <w:pStyle w:val="Geenafstand"/>
        <w:numPr>
          <w:ilvl w:val="0"/>
          <w:numId w:val="54"/>
        </w:numPr>
      </w:pPr>
      <w:r>
        <w:t>Omvormen, renoveren en verbeteren</w:t>
      </w:r>
    </w:p>
    <w:p w:rsidR="008F12F0" w:rsidRDefault="008F12F0" w:rsidP="00AE2A89">
      <w:pPr>
        <w:pStyle w:val="Geenafstand"/>
        <w:numPr>
          <w:ilvl w:val="0"/>
          <w:numId w:val="54"/>
        </w:numPr>
      </w:pPr>
      <w:r>
        <w:t>Herstellen en onderhouden</w:t>
      </w:r>
    </w:p>
    <w:p w:rsidR="008F12F0" w:rsidRDefault="008F12F0" w:rsidP="00AE2A89">
      <w:pPr>
        <w:pStyle w:val="Geenafstand"/>
        <w:numPr>
          <w:ilvl w:val="0"/>
          <w:numId w:val="54"/>
        </w:numPr>
      </w:pPr>
      <w:r>
        <w:t>Men mag de woning vergroten maar het oude gedeelte moet na de werken nog steeds groter blijven dan de helft van de totale oppervlakte van de woning. Anders 21% BTW voor nieuwbouw.</w:t>
      </w:r>
    </w:p>
    <w:p w:rsidR="008F12F0" w:rsidRPr="008F12F0" w:rsidRDefault="008F12F0" w:rsidP="008F12F0">
      <w:pPr>
        <w:rPr>
          <w:sz w:val="24"/>
          <w:szCs w:val="20"/>
        </w:rPr>
      </w:pPr>
      <w:r>
        <w:br w:type="page"/>
      </w:r>
    </w:p>
    <w:p w:rsidR="008F12F0" w:rsidRDefault="008F12F0" w:rsidP="008F12F0">
      <w:pPr>
        <w:pStyle w:val="Geenafstand"/>
      </w:pPr>
    </w:p>
    <w:tbl>
      <w:tblPr>
        <w:tblStyle w:val="Tabelraster"/>
        <w:tblW w:w="0" w:type="auto"/>
        <w:tblLook w:val="04A0"/>
      </w:tblPr>
      <w:tblGrid>
        <w:gridCol w:w="3070"/>
        <w:gridCol w:w="3071"/>
        <w:gridCol w:w="3071"/>
      </w:tblGrid>
      <w:tr w:rsidR="008F12F0" w:rsidRPr="00AE2A89" w:rsidTr="008F12F0">
        <w:tc>
          <w:tcPr>
            <w:tcW w:w="3070" w:type="dxa"/>
          </w:tcPr>
          <w:p w:rsidR="008F12F0" w:rsidRPr="00AE2A89" w:rsidRDefault="008F12F0" w:rsidP="008F12F0">
            <w:pPr>
              <w:pStyle w:val="Geenafstand"/>
              <w:rPr>
                <w:b/>
              </w:rPr>
            </w:pPr>
            <w:r w:rsidRPr="00AE2A89">
              <w:rPr>
                <w:b/>
              </w:rPr>
              <w:t>Toepassing / situatie</w:t>
            </w:r>
          </w:p>
        </w:tc>
        <w:tc>
          <w:tcPr>
            <w:tcW w:w="3071" w:type="dxa"/>
          </w:tcPr>
          <w:p w:rsidR="008F12F0" w:rsidRPr="00AE2A89" w:rsidRDefault="008F12F0" w:rsidP="008F12F0">
            <w:pPr>
              <w:pStyle w:val="Geenafstand"/>
              <w:rPr>
                <w:b/>
              </w:rPr>
            </w:pPr>
            <w:r w:rsidRPr="00AE2A89">
              <w:rPr>
                <w:b/>
              </w:rPr>
              <w:t>Op welk bedrag 6% BTW</w:t>
            </w:r>
          </w:p>
        </w:tc>
        <w:tc>
          <w:tcPr>
            <w:tcW w:w="3071" w:type="dxa"/>
          </w:tcPr>
          <w:p w:rsidR="008F12F0" w:rsidRPr="00AE2A89" w:rsidRDefault="008F12F0" w:rsidP="008F12F0">
            <w:pPr>
              <w:pStyle w:val="Geenafstand"/>
              <w:rPr>
                <w:b/>
              </w:rPr>
            </w:pPr>
            <w:r w:rsidRPr="00AE2A89">
              <w:rPr>
                <w:b/>
              </w:rPr>
              <w:t>Tot wanneer van toepassing</w:t>
            </w:r>
          </w:p>
        </w:tc>
      </w:tr>
      <w:tr w:rsidR="008F12F0" w:rsidTr="008F12F0">
        <w:tc>
          <w:tcPr>
            <w:tcW w:w="3070" w:type="dxa"/>
          </w:tcPr>
          <w:p w:rsidR="008F12F0" w:rsidRDefault="008F12F0" w:rsidP="008F12F0">
            <w:pPr>
              <w:pStyle w:val="Geenafstand"/>
            </w:pPr>
            <w:r>
              <w:t>Nieuwbouw</w:t>
            </w:r>
          </w:p>
        </w:tc>
        <w:tc>
          <w:tcPr>
            <w:tcW w:w="3071" w:type="dxa"/>
          </w:tcPr>
          <w:p w:rsidR="008F12F0" w:rsidRDefault="008F12F0" w:rsidP="008F12F0">
            <w:pPr>
              <w:pStyle w:val="Geenafstand"/>
            </w:pPr>
            <w:r>
              <w:t>Op schijf van 50 000</w:t>
            </w:r>
          </w:p>
        </w:tc>
        <w:tc>
          <w:tcPr>
            <w:tcW w:w="3071" w:type="dxa"/>
          </w:tcPr>
          <w:p w:rsidR="008F12F0" w:rsidRDefault="008F12F0" w:rsidP="008F12F0">
            <w:pPr>
              <w:pStyle w:val="Geenafstand"/>
            </w:pPr>
            <w:r>
              <w:t>Vanaf 2011 gedaan</w:t>
            </w:r>
          </w:p>
        </w:tc>
      </w:tr>
      <w:tr w:rsidR="008F12F0" w:rsidTr="008F12F0">
        <w:tc>
          <w:tcPr>
            <w:tcW w:w="3070" w:type="dxa"/>
          </w:tcPr>
          <w:p w:rsidR="008F12F0" w:rsidRDefault="008F12F0" w:rsidP="008F12F0">
            <w:pPr>
              <w:pStyle w:val="Geenafstand"/>
            </w:pPr>
            <w:r>
              <w:t>Aankoop nieuwe woning</w:t>
            </w:r>
          </w:p>
        </w:tc>
        <w:tc>
          <w:tcPr>
            <w:tcW w:w="3071" w:type="dxa"/>
          </w:tcPr>
          <w:p w:rsidR="008F12F0" w:rsidRDefault="008F12F0" w:rsidP="008F12F0">
            <w:pPr>
              <w:pStyle w:val="Geenafstand"/>
            </w:pPr>
            <w:r>
              <w:t>Op schijf van 50 000</w:t>
            </w:r>
          </w:p>
        </w:tc>
        <w:tc>
          <w:tcPr>
            <w:tcW w:w="3071" w:type="dxa"/>
          </w:tcPr>
          <w:p w:rsidR="008F12F0" w:rsidRDefault="008F12F0" w:rsidP="008F12F0">
            <w:pPr>
              <w:pStyle w:val="Geenafstand"/>
            </w:pPr>
            <w:r>
              <w:t>Vanaf 2011 gedaan</w:t>
            </w:r>
          </w:p>
        </w:tc>
      </w:tr>
      <w:tr w:rsidR="008F12F0" w:rsidTr="008F12F0">
        <w:tc>
          <w:tcPr>
            <w:tcW w:w="3070" w:type="dxa"/>
          </w:tcPr>
          <w:p w:rsidR="008F12F0" w:rsidRDefault="008F12F0" w:rsidP="008F12F0">
            <w:pPr>
              <w:pStyle w:val="Geenafstand"/>
            </w:pPr>
            <w:r>
              <w:t>Slopen en heropbouwen in 32 stadsgebieden</w:t>
            </w:r>
          </w:p>
        </w:tc>
        <w:tc>
          <w:tcPr>
            <w:tcW w:w="3071" w:type="dxa"/>
          </w:tcPr>
          <w:p w:rsidR="008F12F0" w:rsidRDefault="008F12F0" w:rsidP="008F12F0">
            <w:pPr>
              <w:pStyle w:val="Geenafstand"/>
            </w:pPr>
            <w:r>
              <w:t>Op volledig bedrag</w:t>
            </w:r>
          </w:p>
        </w:tc>
        <w:tc>
          <w:tcPr>
            <w:tcW w:w="3071" w:type="dxa"/>
          </w:tcPr>
          <w:p w:rsidR="008F12F0" w:rsidRDefault="008F12F0" w:rsidP="008F12F0">
            <w:pPr>
              <w:pStyle w:val="Geenafstand"/>
            </w:pPr>
            <w:r>
              <w:t>Onbeperkt in tijd</w:t>
            </w:r>
          </w:p>
        </w:tc>
      </w:tr>
      <w:tr w:rsidR="008F12F0" w:rsidTr="008F12F0">
        <w:tc>
          <w:tcPr>
            <w:tcW w:w="3070" w:type="dxa"/>
          </w:tcPr>
          <w:p w:rsidR="008F12F0" w:rsidRDefault="008F12F0" w:rsidP="008F12F0">
            <w:pPr>
              <w:pStyle w:val="Geenafstand"/>
            </w:pPr>
            <w:r>
              <w:t>Slopen en heropbouwen in gemeentes België</w:t>
            </w:r>
          </w:p>
        </w:tc>
        <w:tc>
          <w:tcPr>
            <w:tcW w:w="3071" w:type="dxa"/>
          </w:tcPr>
          <w:p w:rsidR="008F12F0" w:rsidRDefault="008F12F0" w:rsidP="008F12F0">
            <w:pPr>
              <w:pStyle w:val="Geenafstand"/>
            </w:pPr>
            <w:r>
              <w:t>Op volledig bedrag</w:t>
            </w:r>
          </w:p>
        </w:tc>
        <w:tc>
          <w:tcPr>
            <w:tcW w:w="3071" w:type="dxa"/>
          </w:tcPr>
          <w:p w:rsidR="008F12F0" w:rsidRDefault="008F12F0" w:rsidP="008F12F0">
            <w:pPr>
              <w:pStyle w:val="Geenafstand"/>
            </w:pPr>
            <w:r>
              <w:t>Vanaf 2011 gedaan</w:t>
            </w:r>
          </w:p>
        </w:tc>
      </w:tr>
      <w:tr w:rsidR="008F12F0" w:rsidTr="008F12F0">
        <w:tc>
          <w:tcPr>
            <w:tcW w:w="3070" w:type="dxa"/>
          </w:tcPr>
          <w:p w:rsidR="008F12F0" w:rsidRDefault="008F12F0" w:rsidP="008F12F0">
            <w:pPr>
              <w:pStyle w:val="Geenafstand"/>
            </w:pPr>
            <w:r>
              <w:t>Renovatie woning min 15j oud</w:t>
            </w:r>
          </w:p>
        </w:tc>
        <w:tc>
          <w:tcPr>
            <w:tcW w:w="3071" w:type="dxa"/>
          </w:tcPr>
          <w:p w:rsidR="008F12F0" w:rsidRDefault="008F12F0" w:rsidP="008F12F0">
            <w:pPr>
              <w:pStyle w:val="Geenafstand"/>
            </w:pPr>
            <w:r>
              <w:t>Op volledig bedrag</w:t>
            </w:r>
          </w:p>
        </w:tc>
        <w:tc>
          <w:tcPr>
            <w:tcW w:w="3071" w:type="dxa"/>
          </w:tcPr>
          <w:p w:rsidR="008F12F0" w:rsidRDefault="008F12F0" w:rsidP="008F12F0">
            <w:pPr>
              <w:pStyle w:val="Geenafstand"/>
            </w:pPr>
            <w:r>
              <w:t>Onbeperkt in tijd</w:t>
            </w:r>
          </w:p>
        </w:tc>
      </w:tr>
      <w:tr w:rsidR="008F12F0" w:rsidTr="008F12F0">
        <w:tc>
          <w:tcPr>
            <w:tcW w:w="3070" w:type="dxa"/>
          </w:tcPr>
          <w:p w:rsidR="008F12F0" w:rsidRDefault="008F12F0" w:rsidP="008F12F0">
            <w:pPr>
              <w:pStyle w:val="Geenafstand"/>
            </w:pPr>
            <w:r>
              <w:t>Renovatie woning min 5j oud</w:t>
            </w:r>
          </w:p>
        </w:tc>
        <w:tc>
          <w:tcPr>
            <w:tcW w:w="3071" w:type="dxa"/>
          </w:tcPr>
          <w:p w:rsidR="008F12F0" w:rsidRDefault="00AE2A89" w:rsidP="008F12F0">
            <w:pPr>
              <w:pStyle w:val="Geenafstand"/>
            </w:pPr>
            <w:r>
              <w:t>Op volledig bedrag</w:t>
            </w:r>
          </w:p>
        </w:tc>
        <w:tc>
          <w:tcPr>
            <w:tcW w:w="3071" w:type="dxa"/>
          </w:tcPr>
          <w:p w:rsidR="00AE2A89" w:rsidRDefault="00AE2A89" w:rsidP="008F12F0">
            <w:pPr>
              <w:pStyle w:val="Geenafstand"/>
            </w:pPr>
            <w:r>
              <w:t>Tot 30/06/2011</w:t>
            </w:r>
          </w:p>
        </w:tc>
      </w:tr>
    </w:tbl>
    <w:p w:rsidR="008F12F0" w:rsidRDefault="008F12F0" w:rsidP="008F12F0">
      <w:pPr>
        <w:pStyle w:val="Geenafstand"/>
      </w:pPr>
    </w:p>
    <w:p w:rsidR="00AE2A89" w:rsidRDefault="00AE2A89" w:rsidP="00AE2A89">
      <w:pPr>
        <w:pStyle w:val="Kop1"/>
      </w:pPr>
      <w:r>
        <w:t>BTW Aftrek</w:t>
      </w:r>
    </w:p>
    <w:p w:rsidR="00AE2A89" w:rsidRDefault="00AE2A89" w:rsidP="00AE2A89">
      <w:pPr>
        <w:pStyle w:val="Geenafstand"/>
        <w:numPr>
          <w:ilvl w:val="0"/>
          <w:numId w:val="55"/>
        </w:numPr>
      </w:pPr>
      <w:r>
        <w:t>BTW op bepaalde uitgaven en lasten die betrekking hebben op zijn beroep recupereren</w:t>
      </w:r>
    </w:p>
    <w:p w:rsidR="00AE2A89" w:rsidRDefault="00AE2A89" w:rsidP="00AE2A89">
      <w:pPr>
        <w:pStyle w:val="Geenafstand"/>
        <w:numPr>
          <w:ilvl w:val="0"/>
          <w:numId w:val="55"/>
        </w:numPr>
      </w:pPr>
      <w:r>
        <w:t>Hij mag van de BTW die hij aanrekent aan zijn klanten de BTW in aftrek brengen die hij betaalt aan zijn aankopen</w:t>
      </w:r>
    </w:p>
    <w:p w:rsidR="00AE2A89" w:rsidRPr="00AE2A89" w:rsidRDefault="00AE2A89" w:rsidP="00AE2A89">
      <w:pPr>
        <w:pStyle w:val="Geenafstand"/>
        <w:numPr>
          <w:ilvl w:val="0"/>
          <w:numId w:val="55"/>
        </w:numPr>
      </w:pPr>
      <w:r>
        <w:t>Soms een herziening van de aftrek</w:t>
      </w:r>
    </w:p>
    <w:p w:rsidR="00AE2A89" w:rsidRDefault="00AE2A89" w:rsidP="008F12F0">
      <w:pPr>
        <w:pStyle w:val="Geenafstand"/>
      </w:pPr>
    </w:p>
    <w:p w:rsidR="00AE2A89" w:rsidRPr="008F12F0" w:rsidRDefault="00AE2A89" w:rsidP="008F12F0">
      <w:pPr>
        <w:pStyle w:val="Geenafstand"/>
      </w:pPr>
    </w:p>
    <w:sectPr w:rsidR="00AE2A89" w:rsidRPr="008F12F0" w:rsidSect="007100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920"/>
    <w:multiLevelType w:val="hybridMultilevel"/>
    <w:tmpl w:val="094CE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10D734D"/>
    <w:multiLevelType w:val="hybridMultilevel"/>
    <w:tmpl w:val="48206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20B1914"/>
    <w:multiLevelType w:val="hybridMultilevel"/>
    <w:tmpl w:val="1D1CF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21F023E"/>
    <w:multiLevelType w:val="hybridMultilevel"/>
    <w:tmpl w:val="E5F21D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4611B58"/>
    <w:multiLevelType w:val="hybridMultilevel"/>
    <w:tmpl w:val="6890E26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5BC1BF5"/>
    <w:multiLevelType w:val="hybridMultilevel"/>
    <w:tmpl w:val="8C2AA0A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068C5099"/>
    <w:multiLevelType w:val="hybridMultilevel"/>
    <w:tmpl w:val="8D86F7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78706A3"/>
    <w:multiLevelType w:val="hybridMultilevel"/>
    <w:tmpl w:val="A2C02A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0946721E"/>
    <w:multiLevelType w:val="hybridMultilevel"/>
    <w:tmpl w:val="95B4C2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09EF4001"/>
    <w:multiLevelType w:val="hybridMultilevel"/>
    <w:tmpl w:val="397E17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0A3842F4"/>
    <w:multiLevelType w:val="hybridMultilevel"/>
    <w:tmpl w:val="AEFEED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0FD05F78"/>
    <w:multiLevelType w:val="hybridMultilevel"/>
    <w:tmpl w:val="B4607B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3AC67E3"/>
    <w:multiLevelType w:val="hybridMultilevel"/>
    <w:tmpl w:val="9E8285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1D1306F4"/>
    <w:multiLevelType w:val="hybridMultilevel"/>
    <w:tmpl w:val="D3B450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EB71904"/>
    <w:multiLevelType w:val="hybridMultilevel"/>
    <w:tmpl w:val="EAF427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1F467AEE"/>
    <w:multiLevelType w:val="hybridMultilevel"/>
    <w:tmpl w:val="A142FB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1FF065CA"/>
    <w:multiLevelType w:val="hybridMultilevel"/>
    <w:tmpl w:val="7E26E8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85864FA"/>
    <w:multiLevelType w:val="hybridMultilevel"/>
    <w:tmpl w:val="31BC590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8A171C0"/>
    <w:multiLevelType w:val="hybridMultilevel"/>
    <w:tmpl w:val="4112B0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97A5E53"/>
    <w:multiLevelType w:val="hybridMultilevel"/>
    <w:tmpl w:val="0104490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2E7D251F"/>
    <w:multiLevelType w:val="hybridMultilevel"/>
    <w:tmpl w:val="886871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2F503FAD"/>
    <w:multiLevelType w:val="hybridMultilevel"/>
    <w:tmpl w:val="14AECB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2A93C11"/>
    <w:multiLevelType w:val="hybridMultilevel"/>
    <w:tmpl w:val="45B6CF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B72320A"/>
    <w:multiLevelType w:val="hybridMultilevel"/>
    <w:tmpl w:val="1218A9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3CAC5737"/>
    <w:multiLevelType w:val="hybridMultilevel"/>
    <w:tmpl w:val="B6160E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07D39B6"/>
    <w:multiLevelType w:val="hybridMultilevel"/>
    <w:tmpl w:val="7A0810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31D65EF"/>
    <w:multiLevelType w:val="hybridMultilevel"/>
    <w:tmpl w:val="BD9A3C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433931E7"/>
    <w:multiLevelType w:val="hybridMultilevel"/>
    <w:tmpl w:val="4492E1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44A65CB7"/>
    <w:multiLevelType w:val="hybridMultilevel"/>
    <w:tmpl w:val="23861E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483675B6"/>
    <w:multiLevelType w:val="hybridMultilevel"/>
    <w:tmpl w:val="311A0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4991734E"/>
    <w:multiLevelType w:val="hybridMultilevel"/>
    <w:tmpl w:val="5E80B4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4A586658"/>
    <w:multiLevelType w:val="hybridMultilevel"/>
    <w:tmpl w:val="6576CDC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4C0D4C8A"/>
    <w:multiLevelType w:val="hybridMultilevel"/>
    <w:tmpl w:val="39E0A28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4C7208C5"/>
    <w:multiLevelType w:val="hybridMultilevel"/>
    <w:tmpl w:val="2B6C59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54B15D24"/>
    <w:multiLevelType w:val="hybridMultilevel"/>
    <w:tmpl w:val="5B042D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564B4FF2"/>
    <w:multiLevelType w:val="hybridMultilevel"/>
    <w:tmpl w:val="565C59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56AE161B"/>
    <w:multiLevelType w:val="hybridMultilevel"/>
    <w:tmpl w:val="C20863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59D45781"/>
    <w:multiLevelType w:val="hybridMultilevel"/>
    <w:tmpl w:val="68DAF0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5B0B77FA"/>
    <w:multiLevelType w:val="hybridMultilevel"/>
    <w:tmpl w:val="E604C8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5EE24833"/>
    <w:multiLevelType w:val="hybridMultilevel"/>
    <w:tmpl w:val="329869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nsid w:val="5F225F2C"/>
    <w:multiLevelType w:val="hybridMultilevel"/>
    <w:tmpl w:val="B8C01A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61512E88"/>
    <w:multiLevelType w:val="hybridMultilevel"/>
    <w:tmpl w:val="C02038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nsid w:val="62CC7F73"/>
    <w:multiLevelType w:val="hybridMultilevel"/>
    <w:tmpl w:val="783ACE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55076FB"/>
    <w:multiLevelType w:val="hybridMultilevel"/>
    <w:tmpl w:val="BE4861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665D5987"/>
    <w:multiLevelType w:val="hybridMultilevel"/>
    <w:tmpl w:val="BE4614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nsid w:val="6C082D5C"/>
    <w:multiLevelType w:val="hybridMultilevel"/>
    <w:tmpl w:val="BEA8E7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nsid w:val="6D1B01E1"/>
    <w:multiLevelType w:val="hybridMultilevel"/>
    <w:tmpl w:val="91E6BF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6E2305F2"/>
    <w:multiLevelType w:val="hybridMultilevel"/>
    <w:tmpl w:val="8EA039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nsid w:val="714407AD"/>
    <w:multiLevelType w:val="hybridMultilevel"/>
    <w:tmpl w:val="730C1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nsid w:val="73F53DC9"/>
    <w:multiLevelType w:val="hybridMultilevel"/>
    <w:tmpl w:val="8F5E6D7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nsid w:val="74495CDA"/>
    <w:multiLevelType w:val="hybridMultilevel"/>
    <w:tmpl w:val="DA7094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nsid w:val="78F942B7"/>
    <w:multiLevelType w:val="hybridMultilevel"/>
    <w:tmpl w:val="3A66E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nsid w:val="7E4E5BA0"/>
    <w:multiLevelType w:val="hybridMultilevel"/>
    <w:tmpl w:val="B6E03A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nsid w:val="7E624C8C"/>
    <w:multiLevelType w:val="hybridMultilevel"/>
    <w:tmpl w:val="24C89A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nsid w:val="7EE74409"/>
    <w:multiLevelType w:val="hybridMultilevel"/>
    <w:tmpl w:val="A300DB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40"/>
  </w:num>
  <w:num w:numId="4">
    <w:abstractNumId w:val="11"/>
  </w:num>
  <w:num w:numId="5">
    <w:abstractNumId w:val="19"/>
  </w:num>
  <w:num w:numId="6">
    <w:abstractNumId w:val="35"/>
  </w:num>
  <w:num w:numId="7">
    <w:abstractNumId w:val="47"/>
  </w:num>
  <w:num w:numId="8">
    <w:abstractNumId w:val="0"/>
  </w:num>
  <w:num w:numId="9">
    <w:abstractNumId w:val="33"/>
  </w:num>
  <w:num w:numId="10">
    <w:abstractNumId w:val="45"/>
  </w:num>
  <w:num w:numId="11">
    <w:abstractNumId w:val="2"/>
  </w:num>
  <w:num w:numId="12">
    <w:abstractNumId w:val="7"/>
  </w:num>
  <w:num w:numId="13">
    <w:abstractNumId w:val="16"/>
  </w:num>
  <w:num w:numId="14">
    <w:abstractNumId w:val="28"/>
  </w:num>
  <w:num w:numId="15">
    <w:abstractNumId w:val="14"/>
  </w:num>
  <w:num w:numId="16">
    <w:abstractNumId w:val="44"/>
  </w:num>
  <w:num w:numId="17">
    <w:abstractNumId w:val="12"/>
  </w:num>
  <w:num w:numId="18">
    <w:abstractNumId w:val="36"/>
  </w:num>
  <w:num w:numId="19">
    <w:abstractNumId w:val="46"/>
  </w:num>
  <w:num w:numId="20">
    <w:abstractNumId w:val="52"/>
  </w:num>
  <w:num w:numId="21">
    <w:abstractNumId w:val="4"/>
  </w:num>
  <w:num w:numId="22">
    <w:abstractNumId w:val="34"/>
  </w:num>
  <w:num w:numId="23">
    <w:abstractNumId w:val="3"/>
  </w:num>
  <w:num w:numId="24">
    <w:abstractNumId w:val="29"/>
  </w:num>
  <w:num w:numId="25">
    <w:abstractNumId w:val="41"/>
  </w:num>
  <w:num w:numId="26">
    <w:abstractNumId w:val="5"/>
  </w:num>
  <w:num w:numId="27">
    <w:abstractNumId w:val="39"/>
  </w:num>
  <w:num w:numId="28">
    <w:abstractNumId w:val="31"/>
  </w:num>
  <w:num w:numId="29">
    <w:abstractNumId w:val="24"/>
  </w:num>
  <w:num w:numId="30">
    <w:abstractNumId w:val="53"/>
  </w:num>
  <w:num w:numId="31">
    <w:abstractNumId w:val="49"/>
  </w:num>
  <w:num w:numId="32">
    <w:abstractNumId w:val="9"/>
  </w:num>
  <w:num w:numId="33">
    <w:abstractNumId w:val="54"/>
  </w:num>
  <w:num w:numId="34">
    <w:abstractNumId w:val="18"/>
  </w:num>
  <w:num w:numId="35">
    <w:abstractNumId w:val="27"/>
  </w:num>
  <w:num w:numId="36">
    <w:abstractNumId w:val="21"/>
  </w:num>
  <w:num w:numId="37">
    <w:abstractNumId w:val="25"/>
  </w:num>
  <w:num w:numId="38">
    <w:abstractNumId w:val="17"/>
  </w:num>
  <w:num w:numId="39">
    <w:abstractNumId w:val="23"/>
  </w:num>
  <w:num w:numId="40">
    <w:abstractNumId w:val="37"/>
  </w:num>
  <w:num w:numId="41">
    <w:abstractNumId w:val="50"/>
  </w:num>
  <w:num w:numId="42">
    <w:abstractNumId w:val="10"/>
  </w:num>
  <w:num w:numId="43">
    <w:abstractNumId w:val="38"/>
  </w:num>
  <w:num w:numId="44">
    <w:abstractNumId w:val="48"/>
  </w:num>
  <w:num w:numId="45">
    <w:abstractNumId w:val="51"/>
  </w:num>
  <w:num w:numId="46">
    <w:abstractNumId w:val="20"/>
  </w:num>
  <w:num w:numId="47">
    <w:abstractNumId w:val="22"/>
  </w:num>
  <w:num w:numId="48">
    <w:abstractNumId w:val="30"/>
  </w:num>
  <w:num w:numId="49">
    <w:abstractNumId w:val="42"/>
  </w:num>
  <w:num w:numId="50">
    <w:abstractNumId w:val="13"/>
  </w:num>
  <w:num w:numId="51">
    <w:abstractNumId w:val="6"/>
  </w:num>
  <w:num w:numId="52">
    <w:abstractNumId w:val="26"/>
  </w:num>
  <w:num w:numId="53">
    <w:abstractNumId w:val="43"/>
  </w:num>
  <w:num w:numId="54">
    <w:abstractNumId w:val="8"/>
  </w:num>
  <w:num w:numId="55">
    <w:abstractNumId w:val="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A04AC"/>
    <w:rsid w:val="000E287E"/>
    <w:rsid w:val="00106DEA"/>
    <w:rsid w:val="002319F1"/>
    <w:rsid w:val="0023616E"/>
    <w:rsid w:val="00281662"/>
    <w:rsid w:val="002958D9"/>
    <w:rsid w:val="002A04AC"/>
    <w:rsid w:val="00330944"/>
    <w:rsid w:val="0034061D"/>
    <w:rsid w:val="003B45C0"/>
    <w:rsid w:val="003C622A"/>
    <w:rsid w:val="003F3C07"/>
    <w:rsid w:val="00434235"/>
    <w:rsid w:val="00470D68"/>
    <w:rsid w:val="00491820"/>
    <w:rsid w:val="004B3DCA"/>
    <w:rsid w:val="004D0E2D"/>
    <w:rsid w:val="004E7566"/>
    <w:rsid w:val="00576BC7"/>
    <w:rsid w:val="00580453"/>
    <w:rsid w:val="005838C3"/>
    <w:rsid w:val="005C2DAF"/>
    <w:rsid w:val="00662BDC"/>
    <w:rsid w:val="00664FFF"/>
    <w:rsid w:val="006B0DD6"/>
    <w:rsid w:val="006F1315"/>
    <w:rsid w:val="006F169F"/>
    <w:rsid w:val="007100B2"/>
    <w:rsid w:val="007364C3"/>
    <w:rsid w:val="00740F4F"/>
    <w:rsid w:val="00745660"/>
    <w:rsid w:val="0079288F"/>
    <w:rsid w:val="00810E62"/>
    <w:rsid w:val="00872F9D"/>
    <w:rsid w:val="008B1A34"/>
    <w:rsid w:val="008B7CB7"/>
    <w:rsid w:val="008F12F0"/>
    <w:rsid w:val="00A25689"/>
    <w:rsid w:val="00A53FC8"/>
    <w:rsid w:val="00A800D6"/>
    <w:rsid w:val="00AE2A89"/>
    <w:rsid w:val="00B25A8E"/>
    <w:rsid w:val="00B83EC8"/>
    <w:rsid w:val="00C24DE1"/>
    <w:rsid w:val="00C74740"/>
    <w:rsid w:val="00CE729E"/>
    <w:rsid w:val="00D25297"/>
    <w:rsid w:val="00DD243D"/>
    <w:rsid w:val="00DF31CB"/>
    <w:rsid w:val="00DF38BC"/>
    <w:rsid w:val="00E353C2"/>
    <w:rsid w:val="00E501F7"/>
    <w:rsid w:val="00EC438B"/>
    <w:rsid w:val="00EF070C"/>
    <w:rsid w:val="00FA4666"/>
    <w:rsid w:val="00FD57A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100B2"/>
    <w:rPr>
      <w:lang w:val="nl-BE"/>
    </w:rPr>
  </w:style>
  <w:style w:type="paragraph" w:styleId="Kop1">
    <w:name w:val="heading 1"/>
    <w:basedOn w:val="Standaard"/>
    <w:next w:val="Geenafstand"/>
    <w:link w:val="Kop1Char"/>
    <w:uiPriority w:val="9"/>
    <w:qFormat/>
    <w:rsid w:val="005838C3"/>
    <w:pPr>
      <w:pBdr>
        <w:top w:val="single" w:sz="24" w:space="0" w:color="B83D68" w:themeColor="accent1"/>
        <w:left w:val="single" w:sz="24" w:space="0" w:color="B83D68" w:themeColor="accent1"/>
        <w:bottom w:val="single" w:sz="24" w:space="0" w:color="B83D68" w:themeColor="accent1"/>
        <w:right w:val="single" w:sz="24" w:space="0" w:color="B83D68" w:themeColor="accent1"/>
      </w:pBdr>
      <w:shd w:val="clear" w:color="auto" w:fill="B83D68" w:themeFill="accent1"/>
      <w:spacing w:after="0"/>
      <w:outlineLvl w:val="0"/>
    </w:pPr>
    <w:rPr>
      <w:b/>
      <w:bCs/>
      <w:caps/>
      <w:color w:val="FFFFFF" w:themeColor="background1"/>
      <w:spacing w:val="15"/>
    </w:rPr>
  </w:style>
  <w:style w:type="paragraph" w:styleId="Kop2">
    <w:name w:val="heading 2"/>
    <w:basedOn w:val="Standaard"/>
    <w:next w:val="Geenafstand"/>
    <w:link w:val="Kop2Char"/>
    <w:uiPriority w:val="9"/>
    <w:unhideWhenUsed/>
    <w:qFormat/>
    <w:rsid w:val="005838C3"/>
    <w:pPr>
      <w:pBdr>
        <w:top w:val="single" w:sz="24" w:space="0" w:color="F1D7E0" w:themeColor="accent1" w:themeTint="33"/>
        <w:left w:val="single" w:sz="24" w:space="0" w:color="F1D7E0" w:themeColor="accent1" w:themeTint="33"/>
        <w:bottom w:val="single" w:sz="24" w:space="0" w:color="F1D7E0" w:themeColor="accent1" w:themeTint="33"/>
        <w:right w:val="single" w:sz="24" w:space="0" w:color="F1D7E0" w:themeColor="accent1" w:themeTint="33"/>
      </w:pBdr>
      <w:shd w:val="clear" w:color="auto" w:fill="F1D7E0" w:themeFill="accent1" w:themeFillTint="33"/>
      <w:spacing w:after="0"/>
      <w:outlineLvl w:val="1"/>
    </w:pPr>
    <w:rPr>
      <w:caps/>
      <w:spacing w:val="15"/>
    </w:rPr>
  </w:style>
  <w:style w:type="paragraph" w:styleId="Kop3">
    <w:name w:val="heading 3"/>
    <w:basedOn w:val="Standaard"/>
    <w:next w:val="Geenafstand"/>
    <w:link w:val="Kop3Char"/>
    <w:uiPriority w:val="9"/>
    <w:unhideWhenUsed/>
    <w:qFormat/>
    <w:rsid w:val="005838C3"/>
    <w:pPr>
      <w:pBdr>
        <w:top w:val="single" w:sz="6" w:space="2" w:color="B83D68" w:themeColor="accent1"/>
        <w:left w:val="single" w:sz="6" w:space="2" w:color="B83D68" w:themeColor="accent1"/>
      </w:pBdr>
      <w:spacing w:before="300" w:after="0"/>
      <w:outlineLvl w:val="2"/>
    </w:pPr>
    <w:rPr>
      <w:caps/>
      <w:color w:val="5B1E33" w:themeColor="accent1" w:themeShade="7F"/>
      <w:spacing w:val="15"/>
    </w:rPr>
  </w:style>
  <w:style w:type="paragraph" w:styleId="Kop4">
    <w:name w:val="heading 4"/>
    <w:basedOn w:val="Standaard"/>
    <w:next w:val="Geenafstand"/>
    <w:link w:val="Kop4Char"/>
    <w:uiPriority w:val="9"/>
    <w:unhideWhenUsed/>
    <w:qFormat/>
    <w:rsid w:val="005838C3"/>
    <w:pPr>
      <w:pBdr>
        <w:top w:val="dotted" w:sz="6" w:space="2" w:color="B83D68" w:themeColor="accent1"/>
        <w:left w:val="dotted" w:sz="6" w:space="2" w:color="B83D68" w:themeColor="accent1"/>
      </w:pBdr>
      <w:spacing w:before="300" w:after="0"/>
      <w:outlineLvl w:val="3"/>
    </w:pPr>
    <w:rPr>
      <w:caps/>
      <w:color w:val="892D4D" w:themeColor="accent1" w:themeShade="BF"/>
      <w:spacing w:val="10"/>
    </w:rPr>
  </w:style>
  <w:style w:type="paragraph" w:styleId="Kop5">
    <w:name w:val="heading 5"/>
    <w:basedOn w:val="Standaard"/>
    <w:next w:val="Geenafstand"/>
    <w:link w:val="Kop5Char"/>
    <w:uiPriority w:val="9"/>
    <w:unhideWhenUsed/>
    <w:qFormat/>
    <w:rsid w:val="005838C3"/>
    <w:pPr>
      <w:pBdr>
        <w:bottom w:val="single" w:sz="6" w:space="1" w:color="B83D68" w:themeColor="accent1"/>
      </w:pBdr>
      <w:spacing w:before="300" w:after="0"/>
      <w:outlineLvl w:val="4"/>
    </w:pPr>
    <w:rPr>
      <w:caps/>
      <w:color w:val="892D4D" w:themeColor="accent1" w:themeShade="BF"/>
      <w:spacing w:val="10"/>
    </w:rPr>
  </w:style>
  <w:style w:type="paragraph" w:styleId="Kop6">
    <w:name w:val="heading 6"/>
    <w:basedOn w:val="Standaard"/>
    <w:next w:val="Standaard"/>
    <w:link w:val="Kop6Char"/>
    <w:uiPriority w:val="9"/>
    <w:semiHidden/>
    <w:unhideWhenUsed/>
    <w:qFormat/>
    <w:rsid w:val="005838C3"/>
    <w:pPr>
      <w:pBdr>
        <w:bottom w:val="dotted" w:sz="6" w:space="1" w:color="B83D68" w:themeColor="accent1"/>
      </w:pBdr>
      <w:spacing w:before="300" w:after="0"/>
      <w:outlineLvl w:val="5"/>
    </w:pPr>
    <w:rPr>
      <w:caps/>
      <w:color w:val="892D4D" w:themeColor="accent1" w:themeShade="BF"/>
      <w:spacing w:val="10"/>
    </w:rPr>
  </w:style>
  <w:style w:type="paragraph" w:styleId="Kop7">
    <w:name w:val="heading 7"/>
    <w:basedOn w:val="Standaard"/>
    <w:next w:val="Standaard"/>
    <w:link w:val="Kop7Char"/>
    <w:uiPriority w:val="9"/>
    <w:semiHidden/>
    <w:unhideWhenUsed/>
    <w:qFormat/>
    <w:rsid w:val="005838C3"/>
    <w:pPr>
      <w:spacing w:before="300" w:after="0"/>
      <w:outlineLvl w:val="6"/>
    </w:pPr>
    <w:rPr>
      <w:caps/>
      <w:color w:val="892D4D" w:themeColor="accent1" w:themeShade="BF"/>
      <w:spacing w:val="10"/>
    </w:rPr>
  </w:style>
  <w:style w:type="paragraph" w:styleId="Kop8">
    <w:name w:val="heading 8"/>
    <w:basedOn w:val="Standaard"/>
    <w:next w:val="Standaard"/>
    <w:link w:val="Kop8Char"/>
    <w:uiPriority w:val="9"/>
    <w:semiHidden/>
    <w:unhideWhenUsed/>
    <w:qFormat/>
    <w:rsid w:val="005838C3"/>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5838C3"/>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8C3"/>
    <w:rPr>
      <w:b/>
      <w:bCs/>
      <w:caps/>
      <w:color w:val="FFFFFF" w:themeColor="background1"/>
      <w:spacing w:val="15"/>
      <w:shd w:val="clear" w:color="auto" w:fill="B83D68" w:themeFill="accent1"/>
    </w:rPr>
  </w:style>
  <w:style w:type="paragraph" w:styleId="Geenafstand">
    <w:name w:val="No Spacing"/>
    <w:basedOn w:val="Standaard"/>
    <w:link w:val="GeenafstandChar"/>
    <w:uiPriority w:val="1"/>
    <w:qFormat/>
    <w:rsid w:val="005838C3"/>
    <w:pPr>
      <w:spacing w:before="0" w:after="0" w:line="240" w:lineRule="auto"/>
    </w:pPr>
    <w:rPr>
      <w:sz w:val="24"/>
      <w:szCs w:val="20"/>
    </w:rPr>
  </w:style>
  <w:style w:type="character" w:customStyle="1" w:styleId="Kop2Char">
    <w:name w:val="Kop 2 Char"/>
    <w:basedOn w:val="Standaardalinea-lettertype"/>
    <w:link w:val="Kop2"/>
    <w:uiPriority w:val="9"/>
    <w:rsid w:val="005838C3"/>
    <w:rPr>
      <w:caps/>
      <w:spacing w:val="15"/>
      <w:shd w:val="clear" w:color="auto" w:fill="F1D7E0" w:themeFill="accent1" w:themeFillTint="33"/>
    </w:rPr>
  </w:style>
  <w:style w:type="character" w:customStyle="1" w:styleId="Kop3Char">
    <w:name w:val="Kop 3 Char"/>
    <w:basedOn w:val="Standaardalinea-lettertype"/>
    <w:link w:val="Kop3"/>
    <w:uiPriority w:val="9"/>
    <w:rsid w:val="005838C3"/>
    <w:rPr>
      <w:caps/>
      <w:color w:val="5B1E33" w:themeColor="accent1" w:themeShade="7F"/>
      <w:spacing w:val="15"/>
    </w:rPr>
  </w:style>
  <w:style w:type="character" w:customStyle="1" w:styleId="Kop4Char">
    <w:name w:val="Kop 4 Char"/>
    <w:basedOn w:val="Standaardalinea-lettertype"/>
    <w:link w:val="Kop4"/>
    <w:uiPriority w:val="9"/>
    <w:rsid w:val="005838C3"/>
    <w:rPr>
      <w:caps/>
      <w:color w:val="892D4D" w:themeColor="accent1" w:themeShade="BF"/>
      <w:spacing w:val="10"/>
    </w:rPr>
  </w:style>
  <w:style w:type="character" w:customStyle="1" w:styleId="Kop5Char">
    <w:name w:val="Kop 5 Char"/>
    <w:basedOn w:val="Standaardalinea-lettertype"/>
    <w:link w:val="Kop5"/>
    <w:uiPriority w:val="9"/>
    <w:rsid w:val="005838C3"/>
    <w:rPr>
      <w:caps/>
      <w:color w:val="892D4D" w:themeColor="accent1" w:themeShade="BF"/>
      <w:spacing w:val="10"/>
    </w:rPr>
  </w:style>
  <w:style w:type="character" w:customStyle="1" w:styleId="Kop6Char">
    <w:name w:val="Kop 6 Char"/>
    <w:basedOn w:val="Standaardalinea-lettertype"/>
    <w:link w:val="Kop6"/>
    <w:uiPriority w:val="9"/>
    <w:semiHidden/>
    <w:rsid w:val="005838C3"/>
    <w:rPr>
      <w:caps/>
      <w:color w:val="892D4D" w:themeColor="accent1" w:themeShade="BF"/>
      <w:spacing w:val="10"/>
    </w:rPr>
  </w:style>
  <w:style w:type="character" w:customStyle="1" w:styleId="Kop7Char">
    <w:name w:val="Kop 7 Char"/>
    <w:basedOn w:val="Standaardalinea-lettertype"/>
    <w:link w:val="Kop7"/>
    <w:uiPriority w:val="9"/>
    <w:semiHidden/>
    <w:rsid w:val="005838C3"/>
    <w:rPr>
      <w:caps/>
      <w:color w:val="892D4D" w:themeColor="accent1" w:themeShade="BF"/>
      <w:spacing w:val="10"/>
    </w:rPr>
  </w:style>
  <w:style w:type="character" w:customStyle="1" w:styleId="Kop8Char">
    <w:name w:val="Kop 8 Char"/>
    <w:basedOn w:val="Standaardalinea-lettertype"/>
    <w:link w:val="Kop8"/>
    <w:uiPriority w:val="9"/>
    <w:semiHidden/>
    <w:rsid w:val="005838C3"/>
    <w:rPr>
      <w:caps/>
      <w:spacing w:val="10"/>
      <w:sz w:val="18"/>
      <w:szCs w:val="18"/>
    </w:rPr>
  </w:style>
  <w:style w:type="character" w:customStyle="1" w:styleId="Kop9Char">
    <w:name w:val="Kop 9 Char"/>
    <w:basedOn w:val="Standaardalinea-lettertype"/>
    <w:link w:val="Kop9"/>
    <w:uiPriority w:val="9"/>
    <w:semiHidden/>
    <w:rsid w:val="005838C3"/>
    <w:rPr>
      <w:i/>
      <w:caps/>
      <w:spacing w:val="10"/>
      <w:sz w:val="18"/>
      <w:szCs w:val="18"/>
    </w:rPr>
  </w:style>
  <w:style w:type="paragraph" w:styleId="Bijschrift">
    <w:name w:val="caption"/>
    <w:basedOn w:val="Standaard"/>
    <w:next w:val="Standaard"/>
    <w:uiPriority w:val="35"/>
    <w:semiHidden/>
    <w:unhideWhenUsed/>
    <w:qFormat/>
    <w:rsid w:val="005838C3"/>
    <w:rPr>
      <w:b/>
      <w:bCs/>
      <w:color w:val="892D4D" w:themeColor="accent1" w:themeShade="BF"/>
      <w:sz w:val="16"/>
      <w:szCs w:val="16"/>
    </w:rPr>
  </w:style>
  <w:style w:type="paragraph" w:styleId="Titel">
    <w:name w:val="Title"/>
    <w:basedOn w:val="Standaard"/>
    <w:next w:val="Standaard"/>
    <w:link w:val="TitelChar"/>
    <w:uiPriority w:val="10"/>
    <w:qFormat/>
    <w:rsid w:val="005838C3"/>
    <w:pPr>
      <w:spacing w:before="720"/>
    </w:pPr>
    <w:rPr>
      <w:caps/>
      <w:color w:val="B83D68" w:themeColor="accent1"/>
      <w:spacing w:val="10"/>
      <w:kern w:val="28"/>
      <w:sz w:val="52"/>
      <w:szCs w:val="52"/>
    </w:rPr>
  </w:style>
  <w:style w:type="character" w:customStyle="1" w:styleId="TitelChar">
    <w:name w:val="Titel Char"/>
    <w:basedOn w:val="Standaardalinea-lettertype"/>
    <w:link w:val="Titel"/>
    <w:uiPriority w:val="10"/>
    <w:rsid w:val="005838C3"/>
    <w:rPr>
      <w:caps/>
      <w:color w:val="B83D68" w:themeColor="accent1"/>
      <w:spacing w:val="10"/>
      <w:kern w:val="28"/>
      <w:sz w:val="52"/>
      <w:szCs w:val="52"/>
    </w:rPr>
  </w:style>
  <w:style w:type="paragraph" w:styleId="Subtitel">
    <w:name w:val="Subtitle"/>
    <w:basedOn w:val="Standaard"/>
    <w:next w:val="Standaard"/>
    <w:link w:val="SubtitelChar"/>
    <w:uiPriority w:val="11"/>
    <w:qFormat/>
    <w:rsid w:val="005838C3"/>
    <w:pPr>
      <w:spacing w:after="1000" w:line="240" w:lineRule="auto"/>
    </w:pPr>
    <w:rPr>
      <w:caps/>
      <w:color w:val="595959" w:themeColor="text1" w:themeTint="A6"/>
      <w:spacing w:val="10"/>
      <w:sz w:val="24"/>
      <w:szCs w:val="24"/>
    </w:rPr>
  </w:style>
  <w:style w:type="character" w:customStyle="1" w:styleId="SubtitelChar">
    <w:name w:val="Subtitel Char"/>
    <w:basedOn w:val="Standaardalinea-lettertype"/>
    <w:link w:val="Subtitel"/>
    <w:uiPriority w:val="11"/>
    <w:rsid w:val="005838C3"/>
    <w:rPr>
      <w:caps/>
      <w:color w:val="595959" w:themeColor="text1" w:themeTint="A6"/>
      <w:spacing w:val="10"/>
      <w:sz w:val="24"/>
      <w:szCs w:val="24"/>
    </w:rPr>
  </w:style>
  <w:style w:type="character" w:styleId="Zwaar">
    <w:name w:val="Strong"/>
    <w:uiPriority w:val="22"/>
    <w:qFormat/>
    <w:rsid w:val="005838C3"/>
    <w:rPr>
      <w:b/>
      <w:bCs/>
    </w:rPr>
  </w:style>
  <w:style w:type="character" w:styleId="Nadruk">
    <w:name w:val="Emphasis"/>
    <w:uiPriority w:val="20"/>
    <w:qFormat/>
    <w:rsid w:val="005838C3"/>
    <w:rPr>
      <w:caps/>
      <w:color w:val="5B1E33" w:themeColor="accent1" w:themeShade="7F"/>
      <w:spacing w:val="5"/>
    </w:rPr>
  </w:style>
  <w:style w:type="character" w:customStyle="1" w:styleId="GeenafstandChar">
    <w:name w:val="Geen afstand Char"/>
    <w:basedOn w:val="Standaardalinea-lettertype"/>
    <w:link w:val="Geenafstand"/>
    <w:uiPriority w:val="1"/>
    <w:rsid w:val="005838C3"/>
    <w:rPr>
      <w:sz w:val="24"/>
      <w:szCs w:val="20"/>
      <w:lang w:val="nl-BE"/>
    </w:rPr>
  </w:style>
  <w:style w:type="paragraph" w:styleId="Lijstalinea">
    <w:name w:val="List Paragraph"/>
    <w:basedOn w:val="Standaard"/>
    <w:uiPriority w:val="34"/>
    <w:qFormat/>
    <w:rsid w:val="005838C3"/>
    <w:pPr>
      <w:ind w:left="720"/>
      <w:contextualSpacing/>
    </w:pPr>
    <w:rPr>
      <w:sz w:val="20"/>
      <w:szCs w:val="20"/>
    </w:rPr>
  </w:style>
  <w:style w:type="paragraph" w:styleId="Citaat">
    <w:name w:val="Quote"/>
    <w:basedOn w:val="Standaard"/>
    <w:next w:val="Standaard"/>
    <w:link w:val="CitaatChar"/>
    <w:uiPriority w:val="29"/>
    <w:qFormat/>
    <w:rsid w:val="005838C3"/>
    <w:rPr>
      <w:i/>
      <w:iCs/>
      <w:sz w:val="20"/>
      <w:szCs w:val="20"/>
    </w:rPr>
  </w:style>
  <w:style w:type="character" w:customStyle="1" w:styleId="CitaatChar">
    <w:name w:val="Citaat Char"/>
    <w:basedOn w:val="Standaardalinea-lettertype"/>
    <w:link w:val="Citaat"/>
    <w:uiPriority w:val="29"/>
    <w:rsid w:val="005838C3"/>
    <w:rPr>
      <w:i/>
      <w:iCs/>
      <w:sz w:val="20"/>
      <w:szCs w:val="20"/>
    </w:rPr>
  </w:style>
  <w:style w:type="paragraph" w:styleId="Duidelijkcitaat">
    <w:name w:val="Intense Quote"/>
    <w:basedOn w:val="Standaard"/>
    <w:next w:val="Geenafstand"/>
    <w:link w:val="DuidelijkcitaatChar"/>
    <w:uiPriority w:val="30"/>
    <w:qFormat/>
    <w:rsid w:val="005838C3"/>
    <w:pPr>
      <w:pBdr>
        <w:top w:val="single" w:sz="4" w:space="10" w:color="B83D68" w:themeColor="accent1"/>
        <w:left w:val="single" w:sz="4" w:space="10" w:color="B83D68" w:themeColor="accent1"/>
      </w:pBdr>
      <w:spacing w:after="0"/>
      <w:ind w:left="1296" w:right="1152"/>
      <w:jc w:val="both"/>
    </w:pPr>
    <w:rPr>
      <w:i/>
      <w:iCs/>
      <w:color w:val="B83D68" w:themeColor="accent1"/>
      <w:sz w:val="20"/>
      <w:szCs w:val="20"/>
    </w:rPr>
  </w:style>
  <w:style w:type="character" w:customStyle="1" w:styleId="DuidelijkcitaatChar">
    <w:name w:val="Duidelijk citaat Char"/>
    <w:basedOn w:val="Standaardalinea-lettertype"/>
    <w:link w:val="Duidelijkcitaat"/>
    <w:uiPriority w:val="30"/>
    <w:rsid w:val="005838C3"/>
    <w:rPr>
      <w:i/>
      <w:iCs/>
      <w:color w:val="B83D68" w:themeColor="accent1"/>
      <w:sz w:val="20"/>
      <w:szCs w:val="20"/>
    </w:rPr>
  </w:style>
  <w:style w:type="character" w:styleId="Subtielebenadrukking">
    <w:name w:val="Subtle Emphasis"/>
    <w:uiPriority w:val="19"/>
    <w:qFormat/>
    <w:rsid w:val="005838C3"/>
    <w:rPr>
      <w:i/>
      <w:iCs/>
      <w:color w:val="5B1E33" w:themeColor="accent1" w:themeShade="7F"/>
    </w:rPr>
  </w:style>
  <w:style w:type="character" w:styleId="Intensievebenadrukking">
    <w:name w:val="Intense Emphasis"/>
    <w:uiPriority w:val="21"/>
    <w:qFormat/>
    <w:rsid w:val="005838C3"/>
    <w:rPr>
      <w:b/>
      <w:bCs/>
      <w:caps/>
      <w:color w:val="5B1E33" w:themeColor="accent1" w:themeShade="7F"/>
      <w:spacing w:val="10"/>
    </w:rPr>
  </w:style>
  <w:style w:type="character" w:styleId="Subtieleverwijzing">
    <w:name w:val="Subtle Reference"/>
    <w:uiPriority w:val="31"/>
    <w:qFormat/>
    <w:rsid w:val="005838C3"/>
    <w:rPr>
      <w:b/>
      <w:bCs/>
      <w:color w:val="B83D68" w:themeColor="accent1"/>
    </w:rPr>
  </w:style>
  <w:style w:type="character" w:styleId="Intensieveverwijzing">
    <w:name w:val="Intense Reference"/>
    <w:uiPriority w:val="32"/>
    <w:qFormat/>
    <w:rsid w:val="005838C3"/>
    <w:rPr>
      <w:b/>
      <w:bCs/>
      <w:i/>
      <w:iCs/>
      <w:caps/>
      <w:color w:val="B83D68" w:themeColor="accent1"/>
    </w:rPr>
  </w:style>
  <w:style w:type="character" w:styleId="Titelvanboek">
    <w:name w:val="Book Title"/>
    <w:uiPriority w:val="33"/>
    <w:qFormat/>
    <w:rsid w:val="005838C3"/>
    <w:rPr>
      <w:b/>
      <w:bCs/>
      <w:i/>
      <w:iCs/>
      <w:spacing w:val="9"/>
    </w:rPr>
  </w:style>
  <w:style w:type="paragraph" w:styleId="Kopvaninhoudsopgave">
    <w:name w:val="TOC Heading"/>
    <w:basedOn w:val="Kop1"/>
    <w:next w:val="Standaard"/>
    <w:uiPriority w:val="39"/>
    <w:semiHidden/>
    <w:unhideWhenUsed/>
    <w:qFormat/>
    <w:rsid w:val="005838C3"/>
    <w:pPr>
      <w:outlineLvl w:val="9"/>
    </w:pPr>
  </w:style>
  <w:style w:type="table" w:styleId="Tabelraster">
    <w:name w:val="Table Grid"/>
    <w:basedOn w:val="Standaardtabel"/>
    <w:uiPriority w:val="59"/>
    <w:rsid w:val="0023616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576BC7"/>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6BC7"/>
    <w:rPr>
      <w:rFonts w:ascii="Tahoma" w:hAnsi="Tahoma" w:cs="Tahoma"/>
      <w:sz w:val="16"/>
      <w:szCs w:val="16"/>
      <w:lang w:val="nl-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Overvloed">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5798A-9A4A-47E6-8B1D-29B81FB2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4152</Words>
  <Characters>22837</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Laptop</dc:creator>
  <cp:lastModifiedBy>Charlotte Laptop</cp:lastModifiedBy>
  <cp:revision>9</cp:revision>
  <dcterms:created xsi:type="dcterms:W3CDTF">2010-10-20T07:54:00Z</dcterms:created>
  <dcterms:modified xsi:type="dcterms:W3CDTF">2011-01-16T15:54:00Z</dcterms:modified>
</cp:coreProperties>
</file>